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7092D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09BF1EE6" w14:textId="77777777" w:rsidR="00E01453" w:rsidRDefault="00E01453" w:rsidP="00817F0A">
      <w:pPr>
        <w:pStyle w:val="af0"/>
        <w:jc w:val="center"/>
        <w:rPr>
          <w:rFonts w:ascii="Times New Roman" w:hAnsi="Times New Roman" w:cs="Times New Roman"/>
          <w:sz w:val="28"/>
          <w:szCs w:val="28"/>
          <w:u w:val="single"/>
        </w:rPr>
      </w:pPr>
    </w:p>
    <w:p w14:paraId="041125A4" w14:textId="77777777" w:rsidR="00C858C6" w:rsidRDefault="00C858C6" w:rsidP="00817F0A">
      <w:pPr>
        <w:pStyle w:val="af0"/>
        <w:jc w:val="center"/>
        <w:rPr>
          <w:rFonts w:ascii="Times New Roman" w:hAnsi="Times New Roman" w:cs="Times New Roman"/>
          <w:sz w:val="28"/>
          <w:szCs w:val="28"/>
        </w:rPr>
      </w:pPr>
    </w:p>
    <w:p w14:paraId="20DDAE04"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73699416"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3462F88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53E4C8C7" w14:textId="77777777" w:rsidR="00E01453" w:rsidRDefault="00E01453" w:rsidP="00817F0A">
      <w:pPr>
        <w:pStyle w:val="af0"/>
        <w:jc w:val="center"/>
        <w:rPr>
          <w:rFonts w:ascii="Times New Roman" w:hAnsi="Times New Roman" w:cs="Times New Roman"/>
          <w:b/>
          <w:sz w:val="28"/>
          <w:szCs w:val="28"/>
        </w:rPr>
      </w:pPr>
    </w:p>
    <w:p w14:paraId="0AF7588E"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4E0D0665" w14:textId="77777777" w:rsidR="00E01453" w:rsidRDefault="00E01453" w:rsidP="00817F0A">
      <w:pPr>
        <w:pStyle w:val="af0"/>
        <w:jc w:val="center"/>
        <w:rPr>
          <w:rFonts w:ascii="Times New Roman" w:hAnsi="Times New Roman" w:cs="Times New Roman"/>
          <w:b/>
          <w:sz w:val="28"/>
          <w:szCs w:val="28"/>
        </w:rPr>
      </w:pPr>
    </w:p>
    <w:p w14:paraId="64BB1D1E"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58EC39" w14:textId="77777777" w:rsidR="00E01453" w:rsidRDefault="00E01453" w:rsidP="00817F0A">
      <w:pPr>
        <w:pStyle w:val="af0"/>
        <w:jc w:val="center"/>
        <w:rPr>
          <w:rFonts w:ascii="Times New Roman" w:hAnsi="Times New Roman" w:cs="Times New Roman"/>
          <w:b/>
          <w:sz w:val="28"/>
          <w:szCs w:val="28"/>
        </w:rPr>
      </w:pPr>
    </w:p>
    <w:p w14:paraId="636B4F39" w14:textId="77777777" w:rsidR="005747E5" w:rsidRPr="005747E5" w:rsidRDefault="00E01453" w:rsidP="00817F0A">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w:t>
      </w:r>
      <w:proofErr w:type="gramEnd"/>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26CB3C1D" w14:textId="77777777" w:rsidR="00E01453" w:rsidRDefault="00E01453" w:rsidP="00817F0A">
      <w:pPr>
        <w:tabs>
          <w:tab w:val="left" w:pos="6804"/>
        </w:tabs>
      </w:pPr>
      <w:r>
        <w:rPr>
          <w:rFonts w:ascii="Times New Roman" w:hAnsi="Times New Roman" w:cs="Times New Roman"/>
          <w:i/>
        </w:rPr>
        <w:t>г. Ханты-Мансийск</w:t>
      </w:r>
    </w:p>
    <w:p w14:paraId="3F5A4071" w14:textId="77777777" w:rsidR="007000B2" w:rsidRDefault="007000B2" w:rsidP="004E4859">
      <w:pPr>
        <w:autoSpaceDN w:val="0"/>
        <w:adjustRightInd w:val="0"/>
        <w:spacing w:line="276" w:lineRule="auto"/>
        <w:rPr>
          <w:rFonts w:ascii="Times New Roman" w:hAnsi="Times New Roman" w:cs="Times New Roman"/>
          <w:sz w:val="28"/>
          <w:szCs w:val="28"/>
        </w:rPr>
      </w:pPr>
    </w:p>
    <w:p w14:paraId="200874C0" w14:textId="1BCFE9A2" w:rsidR="00736F72" w:rsidRPr="0046197C" w:rsidRDefault="003D2BEC" w:rsidP="00736F72">
      <w:pPr>
        <w:suppressAutoHyphens w:val="0"/>
        <w:autoSpaceDN w:val="0"/>
        <w:adjustRightInd w:val="0"/>
        <w:jc w:val="both"/>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 xml:space="preserve">О внесении изменений в </w:t>
      </w:r>
      <w:r w:rsidR="00736F72" w:rsidRPr="0046197C">
        <w:rPr>
          <w:rFonts w:ascii="Times New Roman" w:hAnsi="Times New Roman" w:cs="Times New Roman"/>
          <w:bCs/>
          <w:sz w:val="28"/>
          <w:szCs w:val="28"/>
          <w:lang w:eastAsia="ru-RU"/>
        </w:rPr>
        <w:t xml:space="preserve"> </w:t>
      </w:r>
    </w:p>
    <w:p w14:paraId="7F73AE4E" w14:textId="6880D6A6" w:rsidR="00736F72" w:rsidRPr="0046197C" w:rsidRDefault="0046197C" w:rsidP="00736F72">
      <w:pPr>
        <w:suppressAutoHyphens w:val="0"/>
        <w:autoSpaceDN w:val="0"/>
        <w:adjustRightInd w:val="0"/>
        <w:jc w:val="both"/>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п</w:t>
      </w:r>
      <w:r w:rsidR="003D2BEC" w:rsidRPr="0046197C">
        <w:rPr>
          <w:rFonts w:ascii="Times New Roman" w:hAnsi="Times New Roman" w:cs="Times New Roman"/>
          <w:bCs/>
          <w:sz w:val="28"/>
          <w:szCs w:val="28"/>
          <w:lang w:eastAsia="ru-RU"/>
        </w:rPr>
        <w:t xml:space="preserve">остановление </w:t>
      </w:r>
      <w:r w:rsidR="00736F72" w:rsidRPr="0046197C">
        <w:rPr>
          <w:rFonts w:ascii="Times New Roman" w:hAnsi="Times New Roman" w:cs="Times New Roman"/>
          <w:bCs/>
          <w:sz w:val="28"/>
          <w:szCs w:val="28"/>
          <w:lang w:eastAsia="ru-RU"/>
        </w:rPr>
        <w:t xml:space="preserve">Администрации </w:t>
      </w:r>
    </w:p>
    <w:p w14:paraId="13F2EE42" w14:textId="4F056ED3" w:rsidR="00736F72" w:rsidRPr="0046197C" w:rsidRDefault="00736F72" w:rsidP="00736F72">
      <w:pPr>
        <w:suppressAutoHyphens w:val="0"/>
        <w:autoSpaceDN w:val="0"/>
        <w:adjustRightInd w:val="0"/>
        <w:jc w:val="both"/>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Ханты-Мансийского района</w:t>
      </w:r>
      <w:r w:rsidR="003D2BEC" w:rsidRPr="0046197C">
        <w:rPr>
          <w:rFonts w:ascii="Times New Roman" w:hAnsi="Times New Roman" w:cs="Times New Roman"/>
          <w:bCs/>
          <w:sz w:val="28"/>
          <w:szCs w:val="28"/>
          <w:lang w:eastAsia="ru-RU"/>
        </w:rPr>
        <w:t xml:space="preserve"> от 15.07.2016 № 229</w:t>
      </w:r>
    </w:p>
    <w:p w14:paraId="2EE7553D" w14:textId="77777777" w:rsidR="00C1016E" w:rsidRPr="0046197C" w:rsidRDefault="003D2BEC" w:rsidP="003D2BEC">
      <w:pPr>
        <w:suppressAutoHyphens w:val="0"/>
        <w:autoSpaceDN w:val="0"/>
        <w:adjustRightInd w:val="0"/>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 xml:space="preserve">«Об утверждении Порядка проведения проверки </w:t>
      </w:r>
    </w:p>
    <w:p w14:paraId="3AC27B78" w14:textId="77777777" w:rsidR="00C1016E" w:rsidRPr="0046197C" w:rsidRDefault="003D2BEC" w:rsidP="003D2BEC">
      <w:pPr>
        <w:suppressAutoHyphens w:val="0"/>
        <w:autoSpaceDN w:val="0"/>
        <w:adjustRightInd w:val="0"/>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 xml:space="preserve">эффективности инвестиционных проектов, </w:t>
      </w:r>
    </w:p>
    <w:p w14:paraId="06B25984" w14:textId="77777777" w:rsidR="00C1016E" w:rsidRPr="0046197C" w:rsidRDefault="003D2BEC" w:rsidP="003D2BEC">
      <w:pPr>
        <w:suppressAutoHyphens w:val="0"/>
        <w:autoSpaceDN w:val="0"/>
        <w:adjustRightInd w:val="0"/>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 xml:space="preserve">предусматривающих приобретение объектов </w:t>
      </w:r>
    </w:p>
    <w:p w14:paraId="1CA9A07B" w14:textId="77777777" w:rsidR="00C1016E" w:rsidRPr="0046197C" w:rsidRDefault="003D2BEC" w:rsidP="003D2BEC">
      <w:pPr>
        <w:suppressAutoHyphens w:val="0"/>
        <w:autoSpaceDN w:val="0"/>
        <w:adjustRightInd w:val="0"/>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недвижимого имущества, на предмет эффективности</w:t>
      </w:r>
    </w:p>
    <w:p w14:paraId="703101A4" w14:textId="6CCD4C75" w:rsidR="003D2BEC" w:rsidRPr="0046197C" w:rsidRDefault="003D2BEC" w:rsidP="003D2BEC">
      <w:pPr>
        <w:suppressAutoHyphens w:val="0"/>
        <w:autoSpaceDN w:val="0"/>
        <w:adjustRightInd w:val="0"/>
        <w:rPr>
          <w:rFonts w:ascii="Times New Roman" w:hAnsi="Times New Roman" w:cs="Times New Roman"/>
          <w:bCs/>
          <w:sz w:val="28"/>
          <w:szCs w:val="28"/>
          <w:lang w:eastAsia="ru-RU"/>
        </w:rPr>
      </w:pPr>
      <w:r w:rsidRPr="0046197C">
        <w:rPr>
          <w:rFonts w:ascii="Times New Roman" w:hAnsi="Times New Roman" w:cs="Times New Roman"/>
          <w:bCs/>
          <w:sz w:val="28"/>
          <w:szCs w:val="28"/>
          <w:lang w:eastAsia="ru-RU"/>
        </w:rPr>
        <w:t>использования средств бюджета Ханты-Мансийского района, направляемых на капитальные вложения»</w:t>
      </w:r>
    </w:p>
    <w:p w14:paraId="0BD1BF5A" w14:textId="77777777" w:rsidR="007E535E" w:rsidRDefault="007E535E" w:rsidP="00736F72">
      <w:pPr>
        <w:widowControl/>
        <w:suppressAutoHyphens w:val="0"/>
        <w:autoSpaceDN w:val="0"/>
        <w:adjustRightInd w:val="0"/>
        <w:spacing w:line="360" w:lineRule="auto"/>
        <w:ind w:firstLine="709"/>
        <w:jc w:val="both"/>
        <w:rPr>
          <w:rFonts w:ascii="Times New Roman" w:eastAsiaTheme="minorHAnsi" w:hAnsi="Times New Roman" w:cs="Times New Roman"/>
          <w:sz w:val="28"/>
          <w:szCs w:val="28"/>
          <w:lang w:eastAsia="en-US"/>
        </w:rPr>
      </w:pPr>
    </w:p>
    <w:p w14:paraId="2A06A4F7" w14:textId="6844E477" w:rsidR="00736F72" w:rsidRPr="00901B99" w:rsidRDefault="00736F72" w:rsidP="0046197C">
      <w:pPr>
        <w:widowControl/>
        <w:suppressAutoHyphens w:val="0"/>
        <w:autoSpaceDN w:val="0"/>
        <w:adjustRightInd w:val="0"/>
        <w:spacing w:line="276" w:lineRule="auto"/>
        <w:ind w:firstLine="709"/>
        <w:jc w:val="both"/>
        <w:rPr>
          <w:rFonts w:ascii="Times New Roman" w:eastAsiaTheme="minorHAnsi" w:hAnsi="Times New Roman" w:cs="Times New Roman"/>
          <w:sz w:val="28"/>
          <w:szCs w:val="28"/>
          <w:lang w:eastAsia="en-US"/>
        </w:rPr>
      </w:pPr>
      <w:r w:rsidRPr="00901B99">
        <w:rPr>
          <w:rFonts w:ascii="Times New Roman" w:eastAsiaTheme="minorHAnsi" w:hAnsi="Times New Roman" w:cs="Times New Roman"/>
          <w:sz w:val="28"/>
          <w:szCs w:val="28"/>
          <w:lang w:eastAsia="en-US"/>
        </w:rPr>
        <w:t>В целях прив</w:t>
      </w:r>
      <w:r w:rsidR="00514F02" w:rsidRPr="00901B99">
        <w:rPr>
          <w:rFonts w:ascii="Times New Roman" w:eastAsiaTheme="minorHAnsi" w:hAnsi="Times New Roman" w:cs="Times New Roman"/>
          <w:sz w:val="28"/>
          <w:szCs w:val="28"/>
          <w:lang w:eastAsia="en-US"/>
        </w:rPr>
        <w:t>едения муниципальных</w:t>
      </w:r>
      <w:r w:rsidRPr="00901B99">
        <w:rPr>
          <w:rFonts w:ascii="Times New Roman" w:eastAsiaTheme="minorHAnsi" w:hAnsi="Times New Roman" w:cs="Times New Roman"/>
          <w:sz w:val="28"/>
          <w:szCs w:val="28"/>
          <w:lang w:eastAsia="en-US"/>
        </w:rPr>
        <w:t xml:space="preserve"> правовых актов Ханты-</w:t>
      </w:r>
      <w:r w:rsidR="00514F02" w:rsidRPr="00901B99">
        <w:rPr>
          <w:rFonts w:ascii="Times New Roman" w:eastAsiaTheme="minorHAnsi" w:hAnsi="Times New Roman" w:cs="Times New Roman"/>
          <w:sz w:val="28"/>
          <w:szCs w:val="28"/>
          <w:lang w:eastAsia="en-US"/>
        </w:rPr>
        <w:t> </w:t>
      </w:r>
      <w:r w:rsidRPr="00901B99">
        <w:rPr>
          <w:rFonts w:ascii="Times New Roman" w:eastAsiaTheme="minorHAnsi" w:hAnsi="Times New Roman" w:cs="Times New Roman"/>
          <w:sz w:val="28"/>
          <w:szCs w:val="28"/>
          <w:lang w:eastAsia="en-US"/>
        </w:rPr>
        <w:t xml:space="preserve">Мансийского района в соответствии с действующим </w:t>
      </w:r>
      <w:r w:rsidR="00514F02" w:rsidRPr="00901B99">
        <w:rPr>
          <w:rFonts w:ascii="Times New Roman" w:eastAsiaTheme="minorHAnsi" w:hAnsi="Times New Roman" w:cs="Times New Roman"/>
          <w:sz w:val="28"/>
          <w:szCs w:val="28"/>
          <w:lang w:eastAsia="en-US"/>
        </w:rPr>
        <w:t>законодательством, руководствуясь статьей 32</w:t>
      </w:r>
      <w:r w:rsidR="00030CB3" w:rsidRPr="00901B99">
        <w:rPr>
          <w:rFonts w:ascii="Times New Roman" w:eastAsiaTheme="minorHAnsi" w:hAnsi="Times New Roman" w:cs="Times New Roman"/>
          <w:sz w:val="28"/>
          <w:szCs w:val="28"/>
          <w:lang w:eastAsia="en-US"/>
        </w:rPr>
        <w:t xml:space="preserve"> Устава </w:t>
      </w:r>
      <w:r w:rsidR="0046197C">
        <w:rPr>
          <w:rFonts w:ascii="Times New Roman" w:eastAsiaTheme="minorHAnsi" w:hAnsi="Times New Roman" w:cs="Times New Roman"/>
          <w:sz w:val="28"/>
          <w:szCs w:val="28"/>
          <w:lang w:eastAsia="en-US"/>
        </w:rPr>
        <w:t>Ханты-Мансийского района:</w:t>
      </w:r>
    </w:p>
    <w:p w14:paraId="6DB55775" w14:textId="3A9DEFA1" w:rsidR="00361F86" w:rsidRPr="00CA3AAC" w:rsidRDefault="0046197C" w:rsidP="0046197C">
      <w:pPr>
        <w:spacing w:line="276"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В</w:t>
      </w:r>
      <w:r w:rsidR="00361F86" w:rsidRPr="00CA3AAC">
        <w:rPr>
          <w:rFonts w:ascii="Times New Roman" w:eastAsiaTheme="minorHAnsi" w:hAnsi="Times New Roman" w:cs="Times New Roman"/>
          <w:sz w:val="28"/>
          <w:szCs w:val="28"/>
          <w:lang w:eastAsia="en-US"/>
        </w:rPr>
        <w:t>нести в постановление Администрации Ханты-Мансийского района от 15.07.2016 № 229 «Об утверждении Порядка проведения проверки эффективности инвестиционных проектов, предусматривающих приобретение объектов недвижимого имущества, на предмет эффективности использования средств бюджета Ханты-Мансийского района, направляемых на капитальные вложения</w:t>
      </w:r>
      <w:r w:rsidR="00361F86" w:rsidRPr="00BF3A9E">
        <w:rPr>
          <w:rFonts w:ascii="Times New Roman" w:eastAsiaTheme="minorHAnsi" w:hAnsi="Times New Roman" w:cs="Times New Roman"/>
          <w:sz w:val="28"/>
          <w:szCs w:val="28"/>
          <w:lang w:eastAsia="en-US"/>
        </w:rPr>
        <w:t>» (далее – постановление</w:t>
      </w:r>
      <w:r w:rsidR="003D2BEC">
        <w:rPr>
          <w:rFonts w:ascii="Times New Roman" w:eastAsiaTheme="minorHAnsi" w:hAnsi="Times New Roman" w:cs="Times New Roman"/>
          <w:sz w:val="28"/>
          <w:szCs w:val="28"/>
          <w:lang w:eastAsia="en-US"/>
        </w:rPr>
        <w:t xml:space="preserve"> </w:t>
      </w:r>
      <w:r w:rsidR="00361F86" w:rsidRPr="00CA3AAC">
        <w:rPr>
          <w:rFonts w:ascii="Times New Roman" w:eastAsiaTheme="minorHAnsi" w:hAnsi="Times New Roman" w:cs="Times New Roman"/>
          <w:sz w:val="28"/>
          <w:szCs w:val="28"/>
          <w:lang w:eastAsia="en-US"/>
        </w:rPr>
        <w:t>следующие изменения:</w:t>
      </w:r>
    </w:p>
    <w:p w14:paraId="2A366E79" w14:textId="3C21E15A" w:rsidR="00B07CCE" w:rsidRPr="00CA3AAC" w:rsidRDefault="00A5011C" w:rsidP="0046197C">
      <w:pPr>
        <w:pStyle w:val="aff2"/>
        <w:numPr>
          <w:ilvl w:val="1"/>
          <w:numId w:val="8"/>
        </w:numPr>
        <w:autoSpaceDN w:val="0"/>
        <w:adjustRightInd w:val="0"/>
        <w:spacing w:line="276" w:lineRule="auto"/>
        <w:ind w:left="0" w:firstLine="709"/>
        <w:jc w:val="both"/>
        <w:rPr>
          <w:rFonts w:eastAsiaTheme="minorHAnsi"/>
          <w:sz w:val="28"/>
          <w:szCs w:val="28"/>
          <w:lang w:eastAsia="en-US"/>
        </w:rPr>
      </w:pPr>
      <w:r w:rsidRPr="00CA3AAC">
        <w:rPr>
          <w:rFonts w:eastAsiaTheme="minorHAnsi"/>
          <w:sz w:val="28"/>
          <w:szCs w:val="28"/>
          <w:lang w:eastAsia="en-US"/>
        </w:rPr>
        <w:t>Наименование постановления</w:t>
      </w:r>
      <w:r w:rsidR="003D2BEC">
        <w:rPr>
          <w:rFonts w:eastAsiaTheme="minorHAnsi"/>
          <w:sz w:val="28"/>
          <w:szCs w:val="28"/>
          <w:lang w:eastAsia="en-US"/>
        </w:rPr>
        <w:t xml:space="preserve"> </w:t>
      </w:r>
      <w:r w:rsidR="00B07CCE" w:rsidRPr="00CA3AAC">
        <w:rPr>
          <w:rFonts w:eastAsiaTheme="minorHAnsi"/>
          <w:sz w:val="28"/>
          <w:szCs w:val="28"/>
          <w:lang w:eastAsia="en-US"/>
        </w:rPr>
        <w:t>изложить в следующей редакции:</w:t>
      </w:r>
    </w:p>
    <w:p w14:paraId="4CFCE98C" w14:textId="720E240C" w:rsidR="00A5011C" w:rsidRPr="00CA3AAC" w:rsidRDefault="00B07CCE" w:rsidP="0046197C">
      <w:pPr>
        <w:autoSpaceDN w:val="0"/>
        <w:adjustRightInd w:val="0"/>
        <w:spacing w:line="276" w:lineRule="auto"/>
        <w:jc w:val="both"/>
        <w:rPr>
          <w:rFonts w:ascii="Times New Roman" w:eastAsiaTheme="minorHAnsi" w:hAnsi="Times New Roman" w:cs="Times New Roman"/>
          <w:sz w:val="28"/>
          <w:szCs w:val="28"/>
          <w:lang w:eastAsia="en-US"/>
        </w:rPr>
      </w:pPr>
      <w:r w:rsidRPr="00CA3AAC">
        <w:rPr>
          <w:rFonts w:ascii="Times New Roman" w:eastAsiaTheme="minorHAnsi" w:hAnsi="Times New Roman" w:cs="Times New Roman"/>
          <w:sz w:val="28"/>
          <w:szCs w:val="28"/>
          <w:lang w:eastAsia="en-US"/>
        </w:rPr>
        <w:t xml:space="preserve"> </w:t>
      </w:r>
      <w:r w:rsidR="00A5011C" w:rsidRPr="00CA3AAC">
        <w:rPr>
          <w:rFonts w:ascii="Times New Roman" w:eastAsiaTheme="minorHAnsi" w:hAnsi="Times New Roman" w:cs="Times New Roman"/>
          <w:sz w:val="28"/>
          <w:szCs w:val="28"/>
          <w:lang w:eastAsia="en-US"/>
        </w:rPr>
        <w:t xml:space="preserve">«Об утверждении Порядка проведения проверки эффективности </w:t>
      </w:r>
      <w:r w:rsidR="00A5011C" w:rsidRPr="00CA3AAC">
        <w:rPr>
          <w:rFonts w:ascii="Times New Roman" w:eastAsiaTheme="minorHAnsi" w:hAnsi="Times New Roman" w:cs="Times New Roman"/>
          <w:sz w:val="28"/>
          <w:szCs w:val="28"/>
          <w:lang w:eastAsia="en-US"/>
        </w:rPr>
        <w:lastRenderedPageBreak/>
        <w:t xml:space="preserve">инвестиционных проектов, на предмет эффективности использования средств бюджета Ханты-Мансийского района, направляемых </w:t>
      </w:r>
      <w:r w:rsidR="00901B99" w:rsidRPr="00CA3AAC">
        <w:rPr>
          <w:rFonts w:ascii="Times New Roman" w:eastAsiaTheme="minorHAnsi" w:hAnsi="Times New Roman" w:cs="Times New Roman"/>
          <w:sz w:val="28"/>
          <w:szCs w:val="28"/>
          <w:lang w:eastAsia="en-US"/>
        </w:rPr>
        <w:t>на капитальные</w:t>
      </w:r>
      <w:r w:rsidR="00A5011C" w:rsidRPr="00CA3AAC">
        <w:rPr>
          <w:rFonts w:ascii="Times New Roman" w:eastAsiaTheme="minorHAnsi" w:hAnsi="Times New Roman" w:cs="Times New Roman"/>
          <w:sz w:val="28"/>
          <w:szCs w:val="28"/>
          <w:lang w:eastAsia="en-US"/>
        </w:rPr>
        <w:t xml:space="preserve"> вложения</w:t>
      </w:r>
      <w:r w:rsidR="0038666F" w:rsidRPr="00CA3AAC">
        <w:rPr>
          <w:rFonts w:ascii="Times New Roman" w:eastAsiaTheme="minorHAnsi" w:hAnsi="Times New Roman" w:cs="Times New Roman"/>
          <w:sz w:val="28"/>
          <w:szCs w:val="28"/>
          <w:lang w:eastAsia="en-US"/>
        </w:rPr>
        <w:t>.</w:t>
      </w:r>
      <w:r w:rsidR="00BB480E" w:rsidRPr="00CA3AAC">
        <w:rPr>
          <w:rFonts w:ascii="Times New Roman" w:eastAsiaTheme="minorHAnsi" w:hAnsi="Times New Roman" w:cs="Times New Roman"/>
          <w:sz w:val="28"/>
          <w:szCs w:val="28"/>
          <w:lang w:eastAsia="en-US"/>
        </w:rPr>
        <w:t>».</w:t>
      </w:r>
    </w:p>
    <w:p w14:paraId="2AA3C9A8" w14:textId="104FEA40" w:rsidR="00A5011C" w:rsidRPr="00CA3AAC" w:rsidRDefault="003D2BEC" w:rsidP="0046197C">
      <w:pPr>
        <w:pStyle w:val="aff2"/>
        <w:numPr>
          <w:ilvl w:val="1"/>
          <w:numId w:val="8"/>
        </w:numPr>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В преамбуле постановления</w:t>
      </w:r>
      <w:r w:rsidR="00B07CCE" w:rsidRPr="00BF3A9E">
        <w:rPr>
          <w:rFonts w:eastAsiaTheme="minorHAnsi"/>
          <w:color w:val="FF0000"/>
          <w:sz w:val="28"/>
          <w:szCs w:val="28"/>
          <w:lang w:eastAsia="en-US"/>
        </w:rPr>
        <w:t xml:space="preserve"> </w:t>
      </w:r>
      <w:r w:rsidR="00B07CCE" w:rsidRPr="00CA3AAC">
        <w:rPr>
          <w:rFonts w:eastAsiaTheme="minorHAnsi"/>
          <w:sz w:val="28"/>
          <w:szCs w:val="28"/>
          <w:lang w:eastAsia="en-US"/>
        </w:rPr>
        <w:t>после слов «капитальных вложений»</w:t>
      </w:r>
      <w:r w:rsidR="00A5011C" w:rsidRPr="00CA3AAC">
        <w:rPr>
          <w:rFonts w:eastAsiaTheme="minorHAnsi"/>
          <w:sz w:val="28"/>
          <w:szCs w:val="28"/>
          <w:lang w:eastAsia="en-US"/>
        </w:rPr>
        <w:t xml:space="preserve"> дополнить слова</w:t>
      </w:r>
      <w:r w:rsidR="00DC446C" w:rsidRPr="00CA3AAC">
        <w:rPr>
          <w:rFonts w:eastAsiaTheme="minorHAnsi"/>
          <w:sz w:val="28"/>
          <w:szCs w:val="28"/>
          <w:lang w:eastAsia="en-US"/>
        </w:rPr>
        <w:t>ми</w:t>
      </w:r>
      <w:r w:rsidR="00A5011C" w:rsidRPr="00CA3AAC">
        <w:rPr>
          <w:rFonts w:eastAsiaTheme="minorHAnsi"/>
          <w:sz w:val="28"/>
          <w:szCs w:val="28"/>
          <w:lang w:eastAsia="en-US"/>
        </w:rPr>
        <w:t xml:space="preserve"> «</w:t>
      </w:r>
      <w:r w:rsidR="00B07CCE" w:rsidRPr="00CA3AAC">
        <w:rPr>
          <w:rFonts w:eastAsiaTheme="minorHAnsi"/>
          <w:sz w:val="28"/>
          <w:szCs w:val="28"/>
          <w:lang w:eastAsia="en-US"/>
        </w:rPr>
        <w:t xml:space="preserve">, </w:t>
      </w:r>
      <w:r w:rsidR="00A5011C" w:rsidRPr="00CA3AAC">
        <w:rPr>
          <w:rFonts w:eastAsiaTheme="minorHAnsi"/>
          <w:sz w:val="28"/>
          <w:szCs w:val="28"/>
          <w:lang w:eastAsia="en-US"/>
        </w:rPr>
        <w:t>руководствуясь статьей 32 Устава Ханты-Мансийского района</w:t>
      </w:r>
      <w:r w:rsidR="00BB480E" w:rsidRPr="00CA3AAC">
        <w:rPr>
          <w:rFonts w:eastAsiaTheme="minorHAnsi"/>
          <w:sz w:val="28"/>
          <w:szCs w:val="28"/>
          <w:lang w:eastAsia="en-US"/>
        </w:rPr>
        <w:t>»</w:t>
      </w:r>
      <w:r w:rsidR="00A5011C" w:rsidRPr="00CA3AAC">
        <w:rPr>
          <w:rFonts w:eastAsiaTheme="minorHAnsi"/>
          <w:sz w:val="28"/>
          <w:szCs w:val="28"/>
          <w:lang w:eastAsia="en-US"/>
        </w:rPr>
        <w:t>.</w:t>
      </w:r>
    </w:p>
    <w:p w14:paraId="1AA3FE04" w14:textId="28A3C497" w:rsidR="00B07CCE" w:rsidRPr="00CA3AAC" w:rsidRDefault="00A5011C" w:rsidP="0046197C">
      <w:pPr>
        <w:pStyle w:val="aff2"/>
        <w:numPr>
          <w:ilvl w:val="1"/>
          <w:numId w:val="8"/>
        </w:numPr>
        <w:autoSpaceDN w:val="0"/>
        <w:adjustRightInd w:val="0"/>
        <w:spacing w:line="276" w:lineRule="auto"/>
        <w:ind w:left="0" w:firstLine="709"/>
        <w:jc w:val="both"/>
        <w:rPr>
          <w:rFonts w:eastAsiaTheme="minorHAnsi"/>
          <w:sz w:val="28"/>
          <w:szCs w:val="28"/>
          <w:lang w:eastAsia="en-US"/>
        </w:rPr>
      </w:pPr>
      <w:r w:rsidRPr="00CA3AAC">
        <w:rPr>
          <w:rFonts w:eastAsiaTheme="minorHAnsi"/>
          <w:sz w:val="28"/>
          <w:szCs w:val="28"/>
          <w:lang w:eastAsia="en-US"/>
        </w:rPr>
        <w:t xml:space="preserve"> </w:t>
      </w:r>
      <w:r w:rsidR="00BF3A9E">
        <w:rPr>
          <w:rFonts w:eastAsiaTheme="minorHAnsi"/>
          <w:sz w:val="28"/>
          <w:szCs w:val="28"/>
          <w:lang w:eastAsia="en-US"/>
        </w:rPr>
        <w:t xml:space="preserve">Пункт </w:t>
      </w:r>
      <w:r w:rsidRPr="00CA3AAC">
        <w:rPr>
          <w:rFonts w:eastAsiaTheme="minorHAnsi"/>
          <w:sz w:val="28"/>
          <w:szCs w:val="28"/>
          <w:lang w:eastAsia="en-US"/>
        </w:rPr>
        <w:t>1</w:t>
      </w:r>
      <w:r w:rsidR="00DC446C" w:rsidRPr="00CA3AAC">
        <w:rPr>
          <w:rFonts w:eastAsiaTheme="minorHAnsi"/>
          <w:sz w:val="28"/>
          <w:szCs w:val="28"/>
          <w:lang w:eastAsia="en-US"/>
        </w:rPr>
        <w:t xml:space="preserve"> </w:t>
      </w:r>
      <w:r w:rsidR="003D2BEC" w:rsidRPr="00CA3AAC">
        <w:rPr>
          <w:rFonts w:eastAsiaTheme="minorHAnsi"/>
          <w:sz w:val="28"/>
          <w:szCs w:val="28"/>
          <w:lang w:eastAsia="en-US"/>
        </w:rPr>
        <w:t xml:space="preserve">постановления </w:t>
      </w:r>
      <w:r w:rsidR="003D2BEC" w:rsidRPr="003D2BEC">
        <w:rPr>
          <w:rFonts w:eastAsiaTheme="minorHAnsi"/>
          <w:sz w:val="28"/>
          <w:szCs w:val="28"/>
          <w:lang w:eastAsia="en-US"/>
        </w:rPr>
        <w:t>изложить</w:t>
      </w:r>
      <w:r w:rsidRPr="00CA3AAC">
        <w:rPr>
          <w:rFonts w:eastAsiaTheme="minorHAnsi"/>
          <w:sz w:val="28"/>
          <w:szCs w:val="28"/>
          <w:lang w:eastAsia="en-US"/>
        </w:rPr>
        <w:t xml:space="preserve"> в следую</w:t>
      </w:r>
      <w:r w:rsidR="00DC446C" w:rsidRPr="00CA3AAC">
        <w:rPr>
          <w:rFonts w:eastAsiaTheme="minorHAnsi"/>
          <w:sz w:val="28"/>
          <w:szCs w:val="28"/>
          <w:lang w:eastAsia="en-US"/>
        </w:rPr>
        <w:t>щей редакции</w:t>
      </w:r>
      <w:r w:rsidRPr="00CA3AAC">
        <w:rPr>
          <w:rFonts w:eastAsiaTheme="minorHAnsi"/>
          <w:sz w:val="28"/>
          <w:szCs w:val="28"/>
          <w:lang w:eastAsia="en-US"/>
        </w:rPr>
        <w:t xml:space="preserve">: </w:t>
      </w:r>
    </w:p>
    <w:p w14:paraId="05F36B2A" w14:textId="20549E05" w:rsidR="00A5011C" w:rsidRPr="00CA3AAC" w:rsidRDefault="00A5011C" w:rsidP="0046197C">
      <w:pPr>
        <w:pStyle w:val="aff2"/>
        <w:autoSpaceDN w:val="0"/>
        <w:adjustRightInd w:val="0"/>
        <w:spacing w:line="276" w:lineRule="auto"/>
        <w:ind w:left="0"/>
        <w:jc w:val="both"/>
        <w:rPr>
          <w:rFonts w:eastAsiaTheme="minorHAnsi"/>
          <w:sz w:val="28"/>
          <w:szCs w:val="28"/>
          <w:lang w:eastAsia="en-US"/>
        </w:rPr>
      </w:pPr>
      <w:r w:rsidRPr="00CA3AAC">
        <w:rPr>
          <w:rFonts w:eastAsiaTheme="minorHAnsi"/>
          <w:sz w:val="28"/>
          <w:szCs w:val="28"/>
          <w:lang w:eastAsia="en-US"/>
        </w:rPr>
        <w:t>«1.</w:t>
      </w:r>
      <w:r w:rsidR="000E076C" w:rsidRPr="00CA3AAC">
        <w:rPr>
          <w:rFonts w:eastAsiaTheme="minorHAnsi"/>
          <w:sz w:val="28"/>
          <w:szCs w:val="28"/>
          <w:lang w:eastAsia="en-US"/>
        </w:rPr>
        <w:t> </w:t>
      </w:r>
      <w:r w:rsidRPr="00CA3AAC">
        <w:rPr>
          <w:rFonts w:eastAsiaTheme="minorHAnsi"/>
          <w:sz w:val="28"/>
          <w:szCs w:val="28"/>
          <w:lang w:eastAsia="en-US"/>
        </w:rPr>
        <w:t xml:space="preserve"> Утвердить Порядок проведения проверки</w:t>
      </w:r>
      <w:r w:rsidR="00DC446C" w:rsidRPr="00CA3AAC">
        <w:rPr>
          <w:rFonts w:eastAsiaTheme="minorHAnsi"/>
          <w:sz w:val="28"/>
          <w:szCs w:val="28"/>
          <w:lang w:eastAsia="en-US"/>
        </w:rPr>
        <w:t xml:space="preserve"> </w:t>
      </w:r>
      <w:r w:rsidRPr="00CA3AAC">
        <w:rPr>
          <w:rFonts w:eastAsiaTheme="minorHAnsi"/>
          <w:sz w:val="28"/>
          <w:szCs w:val="28"/>
          <w:lang w:eastAsia="en-US"/>
        </w:rPr>
        <w:t>эффективности инвестиционных проектов</w:t>
      </w:r>
      <w:r w:rsidR="00DC446C" w:rsidRPr="00CA3AAC">
        <w:rPr>
          <w:rFonts w:eastAsiaTheme="minorHAnsi"/>
          <w:sz w:val="28"/>
          <w:szCs w:val="28"/>
          <w:lang w:eastAsia="en-US"/>
        </w:rPr>
        <w:t xml:space="preserve"> на предмет эффективности испол</w:t>
      </w:r>
      <w:r w:rsidR="00AC6951" w:rsidRPr="00CA3AAC">
        <w:rPr>
          <w:rFonts w:eastAsiaTheme="minorHAnsi"/>
          <w:sz w:val="28"/>
          <w:szCs w:val="28"/>
          <w:lang w:eastAsia="en-US"/>
        </w:rPr>
        <w:t>ьзования средств бюджета Ханты-М</w:t>
      </w:r>
      <w:r w:rsidR="00DC446C" w:rsidRPr="00CA3AAC">
        <w:rPr>
          <w:rFonts w:eastAsiaTheme="minorHAnsi"/>
          <w:sz w:val="28"/>
          <w:szCs w:val="28"/>
          <w:lang w:eastAsia="en-US"/>
        </w:rPr>
        <w:t>ансийского района, направляемых на</w:t>
      </w:r>
      <w:r w:rsidR="000E076C" w:rsidRPr="00CA3AAC">
        <w:rPr>
          <w:rFonts w:eastAsiaTheme="minorHAnsi"/>
          <w:sz w:val="28"/>
          <w:szCs w:val="28"/>
          <w:lang w:eastAsia="en-US"/>
        </w:rPr>
        <w:t> </w:t>
      </w:r>
      <w:r w:rsidR="00DC446C" w:rsidRPr="00CA3AAC">
        <w:rPr>
          <w:rFonts w:eastAsiaTheme="minorHAnsi"/>
          <w:sz w:val="28"/>
          <w:szCs w:val="28"/>
          <w:lang w:eastAsia="en-US"/>
        </w:rPr>
        <w:t xml:space="preserve">капитальные вложения, согласно </w:t>
      </w:r>
      <w:r w:rsidR="00956F64" w:rsidRPr="00CA3AAC">
        <w:rPr>
          <w:rFonts w:eastAsiaTheme="minorHAnsi"/>
          <w:sz w:val="28"/>
          <w:szCs w:val="28"/>
          <w:lang w:eastAsia="en-US"/>
        </w:rPr>
        <w:t>приложению,</w:t>
      </w:r>
      <w:r w:rsidR="00DC446C" w:rsidRPr="00CA3AAC">
        <w:rPr>
          <w:rFonts w:eastAsiaTheme="minorHAnsi"/>
          <w:sz w:val="28"/>
          <w:szCs w:val="28"/>
          <w:lang w:eastAsia="en-US"/>
        </w:rPr>
        <w:t xml:space="preserve"> к настоящему постановлению.</w:t>
      </w:r>
      <w:r w:rsidR="00BB480E" w:rsidRPr="00CA3AAC">
        <w:rPr>
          <w:rFonts w:eastAsiaTheme="minorHAnsi"/>
          <w:sz w:val="28"/>
          <w:szCs w:val="28"/>
          <w:lang w:eastAsia="en-US"/>
        </w:rPr>
        <w:t>».</w:t>
      </w:r>
    </w:p>
    <w:p w14:paraId="60CF7D77" w14:textId="1E375832" w:rsidR="00901B99" w:rsidRPr="00CA3AAC" w:rsidRDefault="00E66ED2" w:rsidP="0046197C">
      <w:pPr>
        <w:pStyle w:val="aff2"/>
        <w:numPr>
          <w:ilvl w:val="1"/>
          <w:numId w:val="8"/>
        </w:numPr>
        <w:autoSpaceDN w:val="0"/>
        <w:adjustRightInd w:val="0"/>
        <w:spacing w:line="276" w:lineRule="auto"/>
        <w:ind w:left="0" w:firstLine="709"/>
        <w:jc w:val="both"/>
        <w:rPr>
          <w:rFonts w:eastAsiaTheme="minorHAnsi"/>
          <w:sz w:val="28"/>
          <w:szCs w:val="28"/>
          <w:lang w:eastAsia="en-US"/>
        </w:rPr>
      </w:pPr>
      <w:r>
        <w:rPr>
          <w:rFonts w:eastAsiaTheme="minorHAnsi"/>
          <w:sz w:val="28"/>
          <w:szCs w:val="28"/>
          <w:lang w:eastAsia="en-US"/>
        </w:rPr>
        <w:t xml:space="preserve">В </w:t>
      </w:r>
      <w:r w:rsidR="003D2BEC">
        <w:rPr>
          <w:rFonts w:eastAsiaTheme="minorHAnsi"/>
          <w:sz w:val="28"/>
          <w:szCs w:val="28"/>
          <w:lang w:eastAsia="en-US"/>
        </w:rPr>
        <w:t>пункте 2 постановления</w:t>
      </w:r>
      <w:r w:rsidR="00901B99" w:rsidRPr="00BF3A9E">
        <w:rPr>
          <w:rFonts w:eastAsiaTheme="minorHAnsi"/>
          <w:color w:val="FF0000"/>
          <w:sz w:val="28"/>
          <w:szCs w:val="28"/>
          <w:lang w:eastAsia="en-US"/>
        </w:rPr>
        <w:t xml:space="preserve"> </w:t>
      </w:r>
      <w:r w:rsidR="00901B99" w:rsidRPr="00CA3AAC">
        <w:rPr>
          <w:rFonts w:eastAsiaTheme="minorHAnsi"/>
          <w:sz w:val="28"/>
          <w:szCs w:val="28"/>
          <w:lang w:eastAsia="en-US"/>
        </w:rPr>
        <w:t>слово «администрации» заменить словом «Администрации»</w:t>
      </w:r>
      <w:r w:rsidR="004439D0" w:rsidRPr="00CA3AAC">
        <w:rPr>
          <w:rFonts w:eastAsiaTheme="minorHAnsi"/>
          <w:sz w:val="28"/>
          <w:szCs w:val="28"/>
          <w:lang w:eastAsia="en-US"/>
        </w:rPr>
        <w:t>.</w:t>
      </w:r>
    </w:p>
    <w:p w14:paraId="60E91CF6" w14:textId="10C9002D" w:rsidR="00361F86" w:rsidRPr="00E66ED2" w:rsidRDefault="00361F86" w:rsidP="0046197C">
      <w:pPr>
        <w:pStyle w:val="aff2"/>
        <w:numPr>
          <w:ilvl w:val="1"/>
          <w:numId w:val="8"/>
        </w:numPr>
        <w:tabs>
          <w:tab w:val="left" w:pos="0"/>
        </w:tabs>
        <w:autoSpaceDN w:val="0"/>
        <w:adjustRightInd w:val="0"/>
        <w:spacing w:line="276" w:lineRule="auto"/>
        <w:ind w:left="0" w:firstLine="709"/>
        <w:jc w:val="both"/>
        <w:rPr>
          <w:bCs/>
          <w:sz w:val="28"/>
          <w:szCs w:val="28"/>
        </w:rPr>
      </w:pPr>
      <w:r w:rsidRPr="00E66ED2">
        <w:rPr>
          <w:bCs/>
          <w:sz w:val="28"/>
          <w:szCs w:val="28"/>
        </w:rPr>
        <w:t>П</w:t>
      </w:r>
      <w:r w:rsidR="00481AE2" w:rsidRPr="00E66ED2">
        <w:rPr>
          <w:bCs/>
          <w:sz w:val="28"/>
          <w:szCs w:val="28"/>
        </w:rPr>
        <w:t xml:space="preserve">ункт 3 </w:t>
      </w:r>
      <w:r w:rsidR="003D2BEC" w:rsidRPr="00E66ED2">
        <w:rPr>
          <w:bCs/>
          <w:sz w:val="28"/>
          <w:szCs w:val="28"/>
        </w:rPr>
        <w:t xml:space="preserve">постановления </w:t>
      </w:r>
      <w:r w:rsidR="003D2BEC" w:rsidRPr="003D2BEC">
        <w:rPr>
          <w:bCs/>
          <w:sz w:val="28"/>
          <w:szCs w:val="28"/>
        </w:rPr>
        <w:t>изложить</w:t>
      </w:r>
      <w:r w:rsidRPr="003D2BEC">
        <w:rPr>
          <w:bCs/>
          <w:sz w:val="28"/>
          <w:szCs w:val="28"/>
        </w:rPr>
        <w:t xml:space="preserve"> </w:t>
      </w:r>
      <w:r w:rsidRPr="00E66ED2">
        <w:rPr>
          <w:bCs/>
          <w:sz w:val="28"/>
          <w:szCs w:val="28"/>
        </w:rPr>
        <w:t>в следующей редакции:</w:t>
      </w:r>
    </w:p>
    <w:p w14:paraId="6A08F423" w14:textId="77777777" w:rsidR="00361F86" w:rsidRPr="00E66ED2" w:rsidRDefault="00361F86" w:rsidP="0046197C">
      <w:pPr>
        <w:suppressAutoHyphens w:val="0"/>
        <w:autoSpaceDN w:val="0"/>
        <w:adjustRightInd w:val="0"/>
        <w:spacing w:line="276" w:lineRule="auto"/>
        <w:jc w:val="both"/>
        <w:rPr>
          <w:rFonts w:ascii="Times New Roman" w:hAnsi="Times New Roman" w:cs="Times New Roman"/>
          <w:bCs/>
          <w:sz w:val="28"/>
          <w:szCs w:val="28"/>
          <w:lang w:eastAsia="ru-RU"/>
        </w:rPr>
      </w:pPr>
      <w:r w:rsidRPr="00E66ED2">
        <w:rPr>
          <w:rFonts w:ascii="Times New Roman" w:hAnsi="Times New Roman" w:cs="Times New Roman"/>
          <w:bCs/>
          <w:sz w:val="28"/>
          <w:szCs w:val="28"/>
          <w:lang w:eastAsia="ru-RU"/>
        </w:rPr>
        <w:t>«3.</w:t>
      </w:r>
      <w:r w:rsidRPr="00E66ED2">
        <w:rPr>
          <w:rFonts w:ascii="Times New Roman" w:hAnsi="Times New Roman" w:cs="Times New Roman"/>
          <w:bCs/>
          <w:sz w:val="28"/>
          <w:szCs w:val="28"/>
          <w:lang w:eastAsia="ru-RU"/>
        </w:rPr>
        <w:tab/>
        <w:t>Контроль за выполнением настоящего постановления оставляю за собой.».</w:t>
      </w:r>
    </w:p>
    <w:p w14:paraId="571302D0" w14:textId="5C5301F6" w:rsidR="00481AE2" w:rsidRPr="00CA3AAC" w:rsidRDefault="004439D0"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 xml:space="preserve">1.6. </w:t>
      </w:r>
      <w:r w:rsidR="00481AE2" w:rsidRPr="00CA3AAC">
        <w:rPr>
          <w:rFonts w:ascii="Times New Roman" w:hAnsi="Times New Roman" w:cs="Times New Roman"/>
          <w:bCs/>
          <w:sz w:val="28"/>
          <w:szCs w:val="28"/>
        </w:rPr>
        <w:t>По всему те</w:t>
      </w:r>
      <w:r w:rsidR="00901B99" w:rsidRPr="00CA3AAC">
        <w:rPr>
          <w:rFonts w:ascii="Times New Roman" w:hAnsi="Times New Roman" w:cs="Times New Roman"/>
          <w:bCs/>
          <w:sz w:val="28"/>
          <w:szCs w:val="28"/>
        </w:rPr>
        <w:t xml:space="preserve">ксту приложения к постановлению </w:t>
      </w:r>
      <w:r w:rsidR="00481AE2" w:rsidRPr="00CA3AAC">
        <w:rPr>
          <w:rFonts w:ascii="Times New Roman" w:hAnsi="Times New Roman" w:cs="Times New Roman"/>
          <w:bCs/>
          <w:sz w:val="28"/>
          <w:szCs w:val="28"/>
        </w:rPr>
        <w:t xml:space="preserve">слово «администрация» заменить словом «Администрация» </w:t>
      </w:r>
      <w:r w:rsidR="00ED494E" w:rsidRPr="00CA3AAC">
        <w:rPr>
          <w:rFonts w:ascii="Times New Roman" w:hAnsi="Times New Roman" w:cs="Times New Roman"/>
          <w:bCs/>
          <w:sz w:val="28"/>
          <w:szCs w:val="28"/>
        </w:rPr>
        <w:t>в соответствующих</w:t>
      </w:r>
      <w:r w:rsidR="00481AE2" w:rsidRPr="00CA3AAC">
        <w:rPr>
          <w:rFonts w:ascii="Times New Roman" w:hAnsi="Times New Roman" w:cs="Times New Roman"/>
          <w:bCs/>
          <w:sz w:val="28"/>
          <w:szCs w:val="28"/>
        </w:rPr>
        <w:t xml:space="preserve"> падежах;</w:t>
      </w:r>
    </w:p>
    <w:p w14:paraId="4C969C43" w14:textId="77777777" w:rsidR="0046197C" w:rsidRDefault="004439D0"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 xml:space="preserve">1.7. </w:t>
      </w:r>
      <w:r w:rsidR="00DC446C" w:rsidRPr="00CA3AAC">
        <w:rPr>
          <w:rFonts w:ascii="Times New Roman" w:hAnsi="Times New Roman" w:cs="Times New Roman"/>
          <w:bCs/>
          <w:sz w:val="28"/>
          <w:szCs w:val="28"/>
        </w:rPr>
        <w:t>Наим</w:t>
      </w:r>
      <w:r w:rsidR="00901B99" w:rsidRPr="00CA3AAC">
        <w:rPr>
          <w:rFonts w:ascii="Times New Roman" w:hAnsi="Times New Roman" w:cs="Times New Roman"/>
          <w:bCs/>
          <w:sz w:val="28"/>
          <w:szCs w:val="28"/>
        </w:rPr>
        <w:t xml:space="preserve">енование приложения к </w:t>
      </w:r>
      <w:r w:rsidR="003D2BEC" w:rsidRPr="00CA3AAC">
        <w:rPr>
          <w:rFonts w:ascii="Times New Roman" w:hAnsi="Times New Roman" w:cs="Times New Roman"/>
          <w:bCs/>
          <w:sz w:val="28"/>
          <w:szCs w:val="28"/>
        </w:rPr>
        <w:t xml:space="preserve">постановлению </w:t>
      </w:r>
      <w:r w:rsidR="003D2BEC" w:rsidRPr="003D2BEC">
        <w:rPr>
          <w:rFonts w:ascii="Times New Roman" w:hAnsi="Times New Roman" w:cs="Times New Roman"/>
          <w:bCs/>
          <w:sz w:val="28"/>
          <w:szCs w:val="28"/>
        </w:rPr>
        <w:t>изложить</w:t>
      </w:r>
      <w:r w:rsidR="00DC446C" w:rsidRPr="00CA3AAC">
        <w:rPr>
          <w:rFonts w:ascii="Times New Roman" w:hAnsi="Times New Roman" w:cs="Times New Roman"/>
          <w:bCs/>
          <w:sz w:val="28"/>
          <w:szCs w:val="28"/>
        </w:rPr>
        <w:t xml:space="preserve"> в</w:t>
      </w:r>
      <w:r w:rsidR="004A0A83">
        <w:rPr>
          <w:rFonts w:ascii="Times New Roman" w:hAnsi="Times New Roman" w:cs="Times New Roman"/>
          <w:bCs/>
          <w:sz w:val="28"/>
          <w:szCs w:val="28"/>
        </w:rPr>
        <w:t> </w:t>
      </w:r>
      <w:r w:rsidR="00DC446C" w:rsidRPr="00CA3AAC">
        <w:rPr>
          <w:rFonts w:ascii="Times New Roman" w:hAnsi="Times New Roman" w:cs="Times New Roman"/>
          <w:bCs/>
          <w:sz w:val="28"/>
          <w:szCs w:val="28"/>
        </w:rPr>
        <w:t xml:space="preserve">следующей редакции: </w:t>
      </w:r>
    </w:p>
    <w:p w14:paraId="34AE33F5" w14:textId="48F58E3B" w:rsidR="00DC446C" w:rsidRPr="0046197C" w:rsidRDefault="00DC446C" w:rsidP="0046197C">
      <w:pPr>
        <w:autoSpaceDN w:val="0"/>
        <w:adjustRightInd w:val="0"/>
        <w:spacing w:line="276" w:lineRule="auto"/>
        <w:ind w:firstLine="709"/>
        <w:jc w:val="both"/>
        <w:rPr>
          <w:rFonts w:ascii="Times New Roman" w:hAnsi="Times New Roman" w:cs="Times New Roman"/>
          <w:bCs/>
          <w:sz w:val="28"/>
          <w:szCs w:val="28"/>
        </w:rPr>
      </w:pPr>
      <w:bookmarkStart w:id="2" w:name="_GoBack"/>
      <w:bookmarkEnd w:id="2"/>
      <w:r w:rsidRPr="0046197C">
        <w:rPr>
          <w:rFonts w:ascii="Times New Roman" w:hAnsi="Times New Roman" w:cs="Times New Roman"/>
          <w:bCs/>
          <w:sz w:val="28"/>
          <w:szCs w:val="28"/>
        </w:rPr>
        <w:t>«Порядок проведения проверки инвестиционных проектов, на</w:t>
      </w:r>
      <w:r w:rsidR="004A0A83" w:rsidRPr="0046197C">
        <w:rPr>
          <w:rFonts w:ascii="Times New Roman" w:hAnsi="Times New Roman" w:cs="Times New Roman"/>
          <w:bCs/>
          <w:sz w:val="28"/>
          <w:szCs w:val="28"/>
        </w:rPr>
        <w:t> </w:t>
      </w:r>
      <w:r w:rsidRPr="0046197C">
        <w:rPr>
          <w:rFonts w:ascii="Times New Roman" w:hAnsi="Times New Roman" w:cs="Times New Roman"/>
          <w:bCs/>
          <w:sz w:val="28"/>
          <w:szCs w:val="28"/>
        </w:rPr>
        <w:t>предмет эффективности использования средств бюджета Ханты-Мансийского района, направляемых на</w:t>
      </w:r>
      <w:r w:rsidR="000E076C" w:rsidRPr="0046197C">
        <w:rPr>
          <w:rFonts w:ascii="Times New Roman" w:hAnsi="Times New Roman" w:cs="Times New Roman"/>
          <w:bCs/>
          <w:sz w:val="28"/>
          <w:szCs w:val="28"/>
        </w:rPr>
        <w:t> </w:t>
      </w:r>
      <w:r w:rsidRPr="0046197C">
        <w:rPr>
          <w:rFonts w:ascii="Times New Roman" w:hAnsi="Times New Roman" w:cs="Times New Roman"/>
          <w:bCs/>
          <w:sz w:val="28"/>
          <w:szCs w:val="28"/>
        </w:rPr>
        <w:t>капитальные вложения (далее Порядок)</w:t>
      </w:r>
      <w:r w:rsidR="00BB480E" w:rsidRPr="0046197C">
        <w:rPr>
          <w:rFonts w:ascii="Times New Roman" w:hAnsi="Times New Roman" w:cs="Times New Roman"/>
          <w:bCs/>
          <w:sz w:val="28"/>
          <w:szCs w:val="28"/>
        </w:rPr>
        <w:t>.»</w:t>
      </w:r>
      <w:r w:rsidR="0038666F" w:rsidRPr="0046197C">
        <w:rPr>
          <w:rFonts w:ascii="Times New Roman" w:hAnsi="Times New Roman" w:cs="Times New Roman"/>
          <w:bCs/>
          <w:sz w:val="28"/>
          <w:szCs w:val="28"/>
        </w:rPr>
        <w:t>.</w:t>
      </w:r>
    </w:p>
    <w:p w14:paraId="68FA625F" w14:textId="66FA6451" w:rsidR="00CA3AAC" w:rsidRPr="00CA3AAC" w:rsidRDefault="004439D0"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1.8. Пункт 1.1 раздела 1</w:t>
      </w:r>
      <w:r w:rsidR="00DC446C" w:rsidRPr="00CA3AAC">
        <w:rPr>
          <w:rFonts w:ascii="Times New Roman" w:hAnsi="Times New Roman" w:cs="Times New Roman"/>
          <w:bCs/>
          <w:sz w:val="28"/>
          <w:szCs w:val="28"/>
        </w:rPr>
        <w:t xml:space="preserve"> </w:t>
      </w:r>
      <w:r w:rsidR="003D2BEC">
        <w:rPr>
          <w:rFonts w:ascii="Times New Roman" w:hAnsi="Times New Roman" w:cs="Times New Roman"/>
          <w:bCs/>
          <w:sz w:val="28"/>
          <w:szCs w:val="28"/>
        </w:rPr>
        <w:t>приложения к постановлению</w:t>
      </w:r>
      <w:r w:rsidR="004A0A83" w:rsidRPr="00BF3A9E">
        <w:rPr>
          <w:rFonts w:ascii="Times New Roman" w:hAnsi="Times New Roman" w:cs="Times New Roman"/>
          <w:bCs/>
          <w:color w:val="FF0000"/>
          <w:sz w:val="28"/>
          <w:szCs w:val="28"/>
        </w:rPr>
        <w:t> </w:t>
      </w:r>
      <w:r w:rsidR="00E66ED2" w:rsidRPr="00CA3AAC">
        <w:rPr>
          <w:rFonts w:ascii="Times New Roman" w:hAnsi="Times New Roman" w:cs="Times New Roman"/>
          <w:bCs/>
          <w:sz w:val="28"/>
          <w:szCs w:val="28"/>
        </w:rPr>
        <w:t>изложить</w:t>
      </w:r>
      <w:r w:rsidR="00277547" w:rsidRPr="00CA3AAC">
        <w:rPr>
          <w:rFonts w:ascii="Times New Roman" w:hAnsi="Times New Roman" w:cs="Times New Roman"/>
          <w:bCs/>
          <w:sz w:val="28"/>
          <w:szCs w:val="28"/>
        </w:rPr>
        <w:t xml:space="preserve"> в</w:t>
      </w:r>
      <w:r w:rsidR="000E076C" w:rsidRPr="00CA3AAC">
        <w:rPr>
          <w:rFonts w:ascii="Times New Roman" w:hAnsi="Times New Roman" w:cs="Times New Roman"/>
          <w:bCs/>
          <w:sz w:val="28"/>
          <w:szCs w:val="28"/>
        </w:rPr>
        <w:t> </w:t>
      </w:r>
      <w:r w:rsidR="00277547" w:rsidRPr="00CA3AAC">
        <w:rPr>
          <w:rFonts w:ascii="Times New Roman" w:hAnsi="Times New Roman" w:cs="Times New Roman"/>
          <w:bCs/>
          <w:sz w:val="28"/>
          <w:szCs w:val="28"/>
        </w:rPr>
        <w:t xml:space="preserve">следующей редакции: </w:t>
      </w:r>
    </w:p>
    <w:p w14:paraId="31C9CE85" w14:textId="69886A51" w:rsidR="00DC446C" w:rsidRPr="00CA3AAC" w:rsidRDefault="00277547"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w:t>
      </w:r>
      <w:r w:rsidR="00CA3AAC" w:rsidRPr="00CA3AAC">
        <w:rPr>
          <w:rFonts w:ascii="Times New Roman" w:hAnsi="Times New Roman" w:cs="Times New Roman"/>
          <w:bCs/>
          <w:sz w:val="28"/>
          <w:szCs w:val="28"/>
        </w:rPr>
        <w:t xml:space="preserve">1.1. </w:t>
      </w:r>
      <w:r w:rsidRPr="00CA3AAC">
        <w:rPr>
          <w:rFonts w:ascii="Times New Roman" w:hAnsi="Times New Roman" w:cs="Times New Roman"/>
          <w:bCs/>
          <w:sz w:val="28"/>
          <w:szCs w:val="28"/>
        </w:rPr>
        <w:t xml:space="preserve">Настоящим Порядком устанавливаются случаи </w:t>
      </w:r>
      <w:r w:rsidR="005D034A" w:rsidRPr="00CA3AAC">
        <w:rPr>
          <w:rFonts w:ascii="Times New Roman" w:hAnsi="Times New Roman" w:cs="Times New Roman"/>
          <w:bCs/>
          <w:sz w:val="28"/>
          <w:szCs w:val="28"/>
        </w:rPr>
        <w:t>и правила</w:t>
      </w:r>
      <w:r w:rsidRPr="00CA3AAC">
        <w:rPr>
          <w:rFonts w:ascii="Times New Roman" w:hAnsi="Times New Roman" w:cs="Times New Roman"/>
          <w:bCs/>
          <w:sz w:val="28"/>
          <w:szCs w:val="28"/>
        </w:rPr>
        <w:t xml:space="preserve"> </w:t>
      </w:r>
      <w:r w:rsidRPr="00CA3AAC">
        <w:rPr>
          <w:rFonts w:ascii="Times New Roman" w:hAnsi="Times New Roman" w:cs="Times New Roman"/>
          <w:bCs/>
          <w:sz w:val="28"/>
          <w:szCs w:val="28"/>
        </w:rPr>
        <w:lastRenderedPageBreak/>
        <w:t>проведения проверки инвестиционных проектов, финансовое обеспечение которых полностью или частично осуществляется из бюджета Ханты-</w:t>
      </w:r>
      <w:r w:rsidR="004A0A83">
        <w:rPr>
          <w:rFonts w:ascii="Times New Roman" w:hAnsi="Times New Roman" w:cs="Times New Roman"/>
          <w:bCs/>
          <w:sz w:val="28"/>
          <w:szCs w:val="28"/>
        </w:rPr>
        <w:t> </w:t>
      </w:r>
      <w:r w:rsidRPr="00CA3AAC">
        <w:rPr>
          <w:rFonts w:ascii="Times New Roman" w:hAnsi="Times New Roman" w:cs="Times New Roman"/>
          <w:bCs/>
          <w:sz w:val="28"/>
          <w:szCs w:val="28"/>
        </w:rPr>
        <w:t>Мансийского района (далее -  район), на предмет эффективности использования средств бюджета района, направляемых на капитальные вложения (далее проверка) в случае приобретения объектов недвижимого имущества.».</w:t>
      </w:r>
    </w:p>
    <w:p w14:paraId="63AD7BFB" w14:textId="3EA54FFD" w:rsidR="00277547" w:rsidRPr="00CA3AAC" w:rsidRDefault="00CA3AAC"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 xml:space="preserve">1.9. </w:t>
      </w:r>
      <w:r w:rsidR="00DA277D" w:rsidRPr="00CA3AAC">
        <w:rPr>
          <w:rFonts w:ascii="Times New Roman" w:hAnsi="Times New Roman" w:cs="Times New Roman"/>
          <w:bCs/>
          <w:sz w:val="28"/>
          <w:szCs w:val="28"/>
        </w:rPr>
        <w:t>В пункте 1.3</w:t>
      </w:r>
      <w:r w:rsidR="00FE1F46" w:rsidRPr="00CA3AAC">
        <w:rPr>
          <w:rFonts w:ascii="Times New Roman" w:hAnsi="Times New Roman" w:cs="Times New Roman"/>
          <w:bCs/>
          <w:sz w:val="28"/>
          <w:szCs w:val="28"/>
        </w:rPr>
        <w:t xml:space="preserve"> </w:t>
      </w:r>
      <w:r w:rsidR="003D2BEC">
        <w:rPr>
          <w:rFonts w:ascii="Times New Roman" w:hAnsi="Times New Roman" w:cs="Times New Roman"/>
          <w:bCs/>
          <w:sz w:val="28"/>
          <w:szCs w:val="28"/>
        </w:rPr>
        <w:t>приложения к постановлению</w:t>
      </w:r>
      <w:r w:rsidRPr="00BF3A9E">
        <w:rPr>
          <w:rFonts w:ascii="Times New Roman" w:hAnsi="Times New Roman" w:cs="Times New Roman"/>
          <w:bCs/>
          <w:color w:val="FF0000"/>
          <w:sz w:val="28"/>
          <w:szCs w:val="28"/>
        </w:rPr>
        <w:t xml:space="preserve"> </w:t>
      </w:r>
      <w:r w:rsidR="00FE1F46" w:rsidRPr="00CA3AAC">
        <w:rPr>
          <w:rFonts w:ascii="Times New Roman" w:hAnsi="Times New Roman" w:cs="Times New Roman"/>
          <w:bCs/>
          <w:sz w:val="28"/>
          <w:szCs w:val="28"/>
        </w:rPr>
        <w:t>слова</w:t>
      </w:r>
      <w:r w:rsidR="00DA277D" w:rsidRPr="00CA3AAC">
        <w:rPr>
          <w:rFonts w:ascii="Times New Roman" w:hAnsi="Times New Roman" w:cs="Times New Roman"/>
          <w:bCs/>
          <w:sz w:val="28"/>
          <w:szCs w:val="28"/>
        </w:rPr>
        <w:t xml:space="preserve"> «Ханты-</w:t>
      </w:r>
      <w:r w:rsidR="004A0A83">
        <w:rPr>
          <w:rFonts w:ascii="Times New Roman" w:hAnsi="Times New Roman" w:cs="Times New Roman"/>
          <w:bCs/>
          <w:sz w:val="28"/>
          <w:szCs w:val="28"/>
        </w:rPr>
        <w:t> </w:t>
      </w:r>
      <w:r w:rsidR="00DA277D" w:rsidRPr="00CA3AAC">
        <w:rPr>
          <w:rFonts w:ascii="Times New Roman" w:hAnsi="Times New Roman" w:cs="Times New Roman"/>
          <w:bCs/>
          <w:sz w:val="28"/>
          <w:szCs w:val="28"/>
        </w:rPr>
        <w:t xml:space="preserve">Мансийского района» </w:t>
      </w:r>
      <w:r w:rsidR="00FE1F46" w:rsidRPr="00CA3AAC">
        <w:rPr>
          <w:rFonts w:ascii="Times New Roman" w:hAnsi="Times New Roman" w:cs="Times New Roman"/>
          <w:bCs/>
          <w:sz w:val="28"/>
          <w:szCs w:val="28"/>
        </w:rPr>
        <w:t>заменить сокращением</w:t>
      </w:r>
      <w:r w:rsidR="00DA277D" w:rsidRPr="00CA3AAC">
        <w:rPr>
          <w:rFonts w:ascii="Times New Roman" w:hAnsi="Times New Roman" w:cs="Times New Roman"/>
          <w:bCs/>
          <w:sz w:val="28"/>
          <w:szCs w:val="28"/>
        </w:rPr>
        <w:t xml:space="preserve"> «района»</w:t>
      </w:r>
      <w:r w:rsidR="0038666F" w:rsidRPr="00CA3AAC">
        <w:rPr>
          <w:rFonts w:ascii="Times New Roman" w:hAnsi="Times New Roman" w:cs="Times New Roman"/>
          <w:bCs/>
          <w:sz w:val="28"/>
          <w:szCs w:val="28"/>
        </w:rPr>
        <w:t>.</w:t>
      </w:r>
    </w:p>
    <w:p w14:paraId="23AB2392" w14:textId="06DBF07B" w:rsidR="00CA3AAC" w:rsidRPr="00CA3AAC" w:rsidRDefault="00CA3AAC"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1.10. В пункте 1.4</w:t>
      </w:r>
      <w:r w:rsidR="003D2BEC">
        <w:rPr>
          <w:rFonts w:ascii="Times New Roman" w:hAnsi="Times New Roman" w:cs="Times New Roman"/>
          <w:bCs/>
          <w:sz w:val="28"/>
          <w:szCs w:val="28"/>
        </w:rPr>
        <w:t xml:space="preserve"> приложения к постановлению</w:t>
      </w:r>
      <w:r w:rsidRPr="00BF3A9E">
        <w:rPr>
          <w:rFonts w:ascii="Times New Roman" w:hAnsi="Times New Roman" w:cs="Times New Roman"/>
          <w:bCs/>
          <w:color w:val="FF0000"/>
          <w:sz w:val="28"/>
          <w:szCs w:val="28"/>
        </w:rPr>
        <w:t xml:space="preserve"> </w:t>
      </w:r>
      <w:r w:rsidRPr="00CA3AAC">
        <w:rPr>
          <w:rFonts w:ascii="Times New Roman" w:hAnsi="Times New Roman" w:cs="Times New Roman"/>
          <w:bCs/>
          <w:sz w:val="28"/>
          <w:szCs w:val="28"/>
        </w:rPr>
        <w:t>слова «Ханты-</w:t>
      </w:r>
      <w:r w:rsidR="004A0A83">
        <w:rPr>
          <w:rFonts w:ascii="Times New Roman" w:hAnsi="Times New Roman" w:cs="Times New Roman"/>
          <w:bCs/>
          <w:sz w:val="28"/>
          <w:szCs w:val="28"/>
        </w:rPr>
        <w:t> </w:t>
      </w:r>
      <w:r w:rsidRPr="00CA3AAC">
        <w:rPr>
          <w:rFonts w:ascii="Times New Roman" w:hAnsi="Times New Roman" w:cs="Times New Roman"/>
          <w:bCs/>
          <w:sz w:val="28"/>
          <w:szCs w:val="28"/>
        </w:rPr>
        <w:t>Мансийского района» заменить словом «района».</w:t>
      </w:r>
    </w:p>
    <w:p w14:paraId="03E8E18A" w14:textId="21D9D089" w:rsidR="00361F86" w:rsidRPr="00CA3AAC" w:rsidRDefault="00CA3AAC" w:rsidP="0046197C">
      <w:pPr>
        <w:autoSpaceDN w:val="0"/>
        <w:adjustRightInd w:val="0"/>
        <w:spacing w:line="276" w:lineRule="auto"/>
        <w:ind w:firstLine="709"/>
        <w:jc w:val="both"/>
        <w:rPr>
          <w:rFonts w:ascii="Times New Roman" w:hAnsi="Times New Roman" w:cs="Times New Roman"/>
          <w:bCs/>
          <w:sz w:val="28"/>
          <w:szCs w:val="28"/>
        </w:rPr>
      </w:pPr>
      <w:r w:rsidRPr="00CA3AAC">
        <w:rPr>
          <w:rFonts w:ascii="Times New Roman" w:hAnsi="Times New Roman" w:cs="Times New Roman"/>
          <w:bCs/>
          <w:sz w:val="28"/>
          <w:szCs w:val="28"/>
        </w:rPr>
        <w:t>1.11. В подпункте</w:t>
      </w:r>
      <w:r w:rsidR="00361F86" w:rsidRPr="00CA3AAC">
        <w:rPr>
          <w:rFonts w:ascii="Times New Roman" w:hAnsi="Times New Roman" w:cs="Times New Roman"/>
          <w:bCs/>
          <w:sz w:val="28"/>
          <w:szCs w:val="28"/>
        </w:rPr>
        <w:t xml:space="preserve"> 2.1.2</w:t>
      </w:r>
      <w:r w:rsidRPr="00CA3AAC">
        <w:rPr>
          <w:rFonts w:ascii="Times New Roman" w:hAnsi="Times New Roman" w:cs="Times New Roman"/>
          <w:bCs/>
          <w:sz w:val="28"/>
          <w:szCs w:val="28"/>
        </w:rPr>
        <w:t xml:space="preserve"> пункта 2.1</w:t>
      </w:r>
      <w:r w:rsidR="00481AE2" w:rsidRPr="00CA3AAC">
        <w:rPr>
          <w:rFonts w:ascii="Times New Roman" w:hAnsi="Times New Roman" w:cs="Times New Roman"/>
          <w:bCs/>
          <w:sz w:val="28"/>
          <w:szCs w:val="28"/>
        </w:rPr>
        <w:t xml:space="preserve"> приложения к </w:t>
      </w:r>
      <w:r w:rsidR="003D2BEC" w:rsidRPr="00CA3AAC">
        <w:rPr>
          <w:rFonts w:ascii="Times New Roman" w:hAnsi="Times New Roman" w:cs="Times New Roman"/>
          <w:bCs/>
          <w:sz w:val="28"/>
          <w:szCs w:val="28"/>
        </w:rPr>
        <w:t xml:space="preserve">постановлению </w:t>
      </w:r>
      <w:r w:rsidR="003D2BEC" w:rsidRPr="003D2BEC">
        <w:rPr>
          <w:rFonts w:ascii="Times New Roman" w:hAnsi="Times New Roman" w:cs="Times New Roman"/>
          <w:bCs/>
          <w:sz w:val="28"/>
          <w:szCs w:val="28"/>
        </w:rPr>
        <w:t>слова</w:t>
      </w:r>
      <w:r w:rsidR="00361F86" w:rsidRPr="003D2BEC">
        <w:rPr>
          <w:rFonts w:ascii="Times New Roman" w:hAnsi="Times New Roman" w:cs="Times New Roman"/>
          <w:bCs/>
          <w:sz w:val="28"/>
          <w:szCs w:val="28"/>
        </w:rPr>
        <w:t xml:space="preserve"> </w:t>
      </w:r>
      <w:r w:rsidR="00361F86" w:rsidRPr="00CA3AAC">
        <w:rPr>
          <w:rFonts w:ascii="Times New Roman" w:hAnsi="Times New Roman" w:cs="Times New Roman"/>
          <w:bCs/>
          <w:sz w:val="28"/>
          <w:szCs w:val="28"/>
        </w:rPr>
        <w:t>«до 2020 года и на период до 2030 года» исключить.</w:t>
      </w:r>
    </w:p>
    <w:p w14:paraId="06A56E5E" w14:textId="2EE7C689" w:rsidR="00736F72" w:rsidRPr="00CA3AAC" w:rsidRDefault="00736F72" w:rsidP="0046197C">
      <w:pPr>
        <w:pStyle w:val="aff2"/>
        <w:numPr>
          <w:ilvl w:val="0"/>
          <w:numId w:val="8"/>
        </w:numPr>
        <w:spacing w:line="276" w:lineRule="auto"/>
        <w:ind w:left="0" w:firstLine="709"/>
        <w:jc w:val="both"/>
        <w:rPr>
          <w:rFonts w:eastAsiaTheme="minorEastAsia"/>
          <w:sz w:val="28"/>
          <w:szCs w:val="28"/>
        </w:rPr>
      </w:pPr>
      <w:r w:rsidRPr="00CA3AAC">
        <w:rPr>
          <w:rFonts w:eastAsiaTheme="minorEastAsia"/>
          <w:sz w:val="28"/>
          <w:szCs w:val="28"/>
        </w:rPr>
        <w:t xml:space="preserve">Настоящее постановление вступает в силу после </w:t>
      </w:r>
      <w:r w:rsidR="00ED494E" w:rsidRPr="00CA3AAC">
        <w:rPr>
          <w:rFonts w:eastAsiaTheme="minorEastAsia"/>
          <w:sz w:val="28"/>
          <w:szCs w:val="28"/>
        </w:rPr>
        <w:t>его официального</w:t>
      </w:r>
      <w:r w:rsidRPr="00CA3AAC">
        <w:rPr>
          <w:rFonts w:eastAsiaTheme="minorEastAsia"/>
          <w:sz w:val="28"/>
          <w:szCs w:val="28"/>
        </w:rPr>
        <w:t xml:space="preserve"> опубликования.</w:t>
      </w:r>
    </w:p>
    <w:p w14:paraId="1516EA6A" w14:textId="77777777" w:rsidR="00576026" w:rsidRPr="00576026" w:rsidRDefault="00576026" w:rsidP="00576026">
      <w:pPr>
        <w:pStyle w:val="aff2"/>
        <w:spacing w:line="360" w:lineRule="auto"/>
        <w:ind w:left="709"/>
        <w:jc w:val="both"/>
        <w:rPr>
          <w:sz w:val="28"/>
          <w:szCs w:val="28"/>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66361BA5" w14:textId="77777777" w:rsidTr="008C6883">
        <w:trPr>
          <w:trHeight w:val="1443"/>
        </w:trPr>
        <w:tc>
          <w:tcPr>
            <w:tcW w:w="3078" w:type="dxa"/>
          </w:tcPr>
          <w:p w14:paraId="61632DA6" w14:textId="77777777" w:rsidR="00A9075E" w:rsidRPr="0016723D" w:rsidRDefault="00A9075E" w:rsidP="008C6883">
            <w:pPr>
              <w:pStyle w:val="af0"/>
              <w:jc w:val="both"/>
              <w:rPr>
                <w:rFonts w:ascii="Times New Roman" w:eastAsia="Calibri" w:hAnsi="Times New Roman" w:cs="Times New Roman"/>
                <w:sz w:val="28"/>
                <w:szCs w:val="28"/>
              </w:rPr>
            </w:pPr>
          </w:p>
          <w:p w14:paraId="34DB2DD2"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57799612"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6E7F2700"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72CAD70D" wp14:editId="6AA90621">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2AB778A0"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DesEA&#10;AADaAAAADwAAAGRycy9kb3ducmV2LnhtbESPQWvCQBSE7wX/w/KEXoq+WKSU6CpBEGtvatHrM/tM&#10;gtm3YXer6b/vFoQeh5n5hpkve9uqG/vQONEwGWegWEpnGqk0fB3Wo3dQIZIYap2whh8OsFwMnuaU&#10;G3eXHd/2sVIJIiEnDXWMXY4YypothbHrWJJ3cd5STNJXaDzdE9y2+Jplb2ipkbRQU8ermsvr/ttq&#10;wK2N/NKst8WneOTpcYPn4qT187AvZqAi9/E//Gh/GA1T+LuSbg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vQ3rBAAAA2gAAAA8AAAAAAAAAAAAAAAAAmAIAAGRycy9kb3du&#10;cmV2LnhtbFBLBQYAAAAABAAEAPUAAACGAw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rN7EAAAA2gAAAA8AAABkcnMvZG93bnJldi54bWxEj0FrwkAUhO+C/2F5gjfdWGyxqatIICi9&#10;1YrV22v2mUSzb9PsGtN/7wqFHoeZ+YaZLztTiZYaV1pWMBlHIIgzq0vOFew+09EMhPPIGivLpOCX&#10;HCwX/d4cY21v/EHt1uciQNjFqKDwvo6ldFlBBt3Y1sTBO9nGoA+yyaVu8BbgppJPUfQiDZYcFgqs&#10;KSkou2yvRsFhdz7u3+35K01ep9fvn07TutVKDQfd6g2Ep87/h//aG63gGR5Xwg2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mrN7EAAAA2gAAAA8AAAAAAAAAAAAAAAAA&#10;nwIAAGRycy9kb3ducmV2LnhtbFBLBQYAAAAABAAEAPcAAACQAwAAAAA=&#10;">
                        <v:imagedata r:id="rId13" o:title="герб" grayscale="t"/>
                        <v:path arrowok="t"/>
                      </v:shape>
                    </v:group>
                  </w:pict>
                </mc:Fallback>
              </mc:AlternateContent>
            </w:r>
            <w:r w:rsidRPr="0016723D">
              <w:rPr>
                <w:rFonts w:eastAsia="Calibri"/>
                <w:b/>
                <w:color w:val="D9D9D9"/>
                <w:sz w:val="20"/>
                <w:szCs w:val="20"/>
              </w:rPr>
              <w:t>ДОКУМЕНТ ПОДПИСАН</w:t>
            </w:r>
          </w:p>
          <w:p w14:paraId="1F080B83"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12AE5245" w14:textId="77777777" w:rsidR="00A9075E" w:rsidRPr="0016723D" w:rsidRDefault="00A9075E" w:rsidP="008C6883">
            <w:pPr>
              <w:autoSpaceDN w:val="0"/>
              <w:adjustRightInd w:val="0"/>
              <w:rPr>
                <w:rFonts w:eastAsia="Calibri"/>
                <w:color w:val="D9D9D9"/>
                <w:sz w:val="8"/>
                <w:szCs w:val="8"/>
              </w:rPr>
            </w:pPr>
          </w:p>
          <w:p w14:paraId="4496E4F4" w14:textId="77777777" w:rsidR="00A9075E" w:rsidRPr="0016723D" w:rsidRDefault="00A9075E" w:rsidP="008C6883">
            <w:pPr>
              <w:autoSpaceDN w:val="0"/>
              <w:adjustRightInd w:val="0"/>
              <w:rPr>
                <w:rFonts w:eastAsia="Calibri"/>
                <w:color w:val="D9D9D9"/>
                <w:sz w:val="18"/>
                <w:szCs w:val="18"/>
              </w:rPr>
            </w:pPr>
            <w:proofErr w:type="gramStart"/>
            <w:r w:rsidRPr="0016723D">
              <w:rPr>
                <w:rFonts w:eastAsia="Calibri"/>
                <w:color w:val="D9D9D9"/>
                <w:sz w:val="18"/>
                <w:szCs w:val="18"/>
              </w:rPr>
              <w:t>Сертификат  [</w:t>
            </w:r>
            <w:proofErr w:type="gramEnd"/>
            <w:r w:rsidRPr="0016723D">
              <w:rPr>
                <w:rFonts w:eastAsia="Calibri"/>
                <w:color w:val="D9D9D9"/>
                <w:sz w:val="18"/>
                <w:szCs w:val="18"/>
              </w:rPr>
              <w:t>Номер сертификата 1]</w:t>
            </w:r>
          </w:p>
          <w:p w14:paraId="6BDA2DD8"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2C1DA311"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w:t>
            </w:r>
            <w:proofErr w:type="spellStart"/>
            <w:r w:rsidRPr="0016723D">
              <w:rPr>
                <w:rFonts w:eastAsia="Calibri"/>
                <w:color w:val="D9D9D9"/>
                <w:sz w:val="18"/>
                <w:szCs w:val="18"/>
              </w:rPr>
              <w:t>ДатаС</w:t>
            </w:r>
            <w:proofErr w:type="spellEnd"/>
            <w:r w:rsidRPr="0016723D">
              <w:rPr>
                <w:rFonts w:eastAsia="Calibri"/>
                <w:color w:val="D9D9D9"/>
                <w:sz w:val="18"/>
                <w:szCs w:val="18"/>
              </w:rPr>
              <w:t xml:space="preserve"> 1] по [</w:t>
            </w:r>
            <w:proofErr w:type="spellStart"/>
            <w:r w:rsidRPr="0016723D">
              <w:rPr>
                <w:rFonts w:eastAsia="Calibri"/>
                <w:color w:val="D9D9D9"/>
                <w:sz w:val="18"/>
                <w:szCs w:val="18"/>
              </w:rPr>
              <w:t>ДатаПо</w:t>
            </w:r>
            <w:proofErr w:type="spellEnd"/>
            <w:r w:rsidRPr="0016723D">
              <w:rPr>
                <w:rFonts w:eastAsia="Calibri"/>
                <w:color w:val="D9D9D9"/>
                <w:sz w:val="18"/>
                <w:szCs w:val="18"/>
              </w:rPr>
              <w:t xml:space="preserve"> 1]</w:t>
            </w:r>
          </w:p>
        </w:tc>
        <w:tc>
          <w:tcPr>
            <w:tcW w:w="2445" w:type="dxa"/>
          </w:tcPr>
          <w:p w14:paraId="080596B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5973FEFD" w14:textId="77777777" w:rsidR="00A9075E" w:rsidRPr="0016723D" w:rsidRDefault="00A9075E" w:rsidP="008C6883">
            <w:pPr>
              <w:jc w:val="right"/>
              <w:rPr>
                <w:rFonts w:ascii="Times New Roman" w:eastAsia="Calibri" w:hAnsi="Times New Roman" w:cs="Times New Roman"/>
                <w:sz w:val="28"/>
                <w:szCs w:val="28"/>
              </w:rPr>
            </w:pPr>
          </w:p>
          <w:p w14:paraId="520A0A33" w14:textId="77777777" w:rsidR="00A9075E" w:rsidRPr="0016723D" w:rsidRDefault="00A9075E" w:rsidP="008C6883">
            <w:pPr>
              <w:jc w:val="right"/>
              <w:rPr>
                <w:rFonts w:ascii="Times New Roman" w:eastAsia="Calibri" w:hAnsi="Times New Roman" w:cs="Times New Roman"/>
                <w:sz w:val="28"/>
                <w:szCs w:val="28"/>
              </w:rPr>
            </w:pPr>
            <w:proofErr w:type="spellStart"/>
            <w:r w:rsidRPr="0016723D">
              <w:rPr>
                <w:rFonts w:ascii="Times New Roman" w:eastAsia="Calibri" w:hAnsi="Times New Roman" w:cs="Times New Roman"/>
                <w:sz w:val="28"/>
                <w:szCs w:val="28"/>
              </w:rPr>
              <w:t>К.Р.Минулин</w:t>
            </w:r>
            <w:proofErr w:type="spellEnd"/>
          </w:p>
        </w:tc>
      </w:tr>
    </w:tbl>
    <w:p w14:paraId="355FEF73" w14:textId="77777777" w:rsidR="003413D5" w:rsidRPr="00307465" w:rsidRDefault="003413D5" w:rsidP="00117350">
      <w:pPr>
        <w:pStyle w:val="ConsPlusNormal"/>
        <w:jc w:val="both"/>
        <w:rPr>
          <w:sz w:val="28"/>
          <w:szCs w:val="28"/>
        </w:rPr>
      </w:pPr>
    </w:p>
    <w:sectPr w:rsidR="003413D5" w:rsidRPr="00307465" w:rsidSect="00361F86">
      <w:headerReference w:type="default" r:id="rId14"/>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04FF6" w14:textId="77777777" w:rsidR="00F23AD2" w:rsidRDefault="00F23AD2">
      <w:r>
        <w:separator/>
      </w:r>
    </w:p>
  </w:endnote>
  <w:endnote w:type="continuationSeparator" w:id="0">
    <w:p w14:paraId="6EA69AE9" w14:textId="77777777" w:rsidR="00F23AD2" w:rsidRDefault="00F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309B4" w14:textId="77777777" w:rsidR="00F23AD2" w:rsidRDefault="00F23AD2">
      <w:r>
        <w:separator/>
      </w:r>
    </w:p>
  </w:footnote>
  <w:footnote w:type="continuationSeparator" w:id="0">
    <w:p w14:paraId="4B9E3378" w14:textId="77777777" w:rsidR="00F23AD2" w:rsidRDefault="00F2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82229"/>
      <w:docPartObj>
        <w:docPartGallery w:val="Page Numbers (Top of Page)"/>
        <w:docPartUnique/>
      </w:docPartObj>
    </w:sdtPr>
    <w:sdtEndPr>
      <w:rPr>
        <w:rFonts w:ascii="Times New Roman" w:hAnsi="Times New Roman" w:cs="Times New Roman"/>
      </w:rPr>
    </w:sdtEndPr>
    <w:sdtContent>
      <w:p w14:paraId="0C0DB3E7" w14:textId="224C2B97" w:rsidR="00736F72" w:rsidRPr="00736F72" w:rsidRDefault="00736F72">
        <w:pPr>
          <w:pStyle w:val="af1"/>
          <w:jc w:val="center"/>
          <w:rPr>
            <w:rFonts w:ascii="Times New Roman" w:hAnsi="Times New Roman" w:cs="Times New Roman"/>
          </w:rPr>
        </w:pPr>
        <w:r w:rsidRPr="00736F72">
          <w:rPr>
            <w:rFonts w:ascii="Times New Roman" w:hAnsi="Times New Roman" w:cs="Times New Roman"/>
          </w:rPr>
          <w:fldChar w:fldCharType="begin"/>
        </w:r>
        <w:r w:rsidRPr="00736F72">
          <w:rPr>
            <w:rFonts w:ascii="Times New Roman" w:hAnsi="Times New Roman" w:cs="Times New Roman"/>
          </w:rPr>
          <w:instrText>PAGE   \* MERGEFORMAT</w:instrText>
        </w:r>
        <w:r w:rsidRPr="00736F72">
          <w:rPr>
            <w:rFonts w:ascii="Times New Roman" w:hAnsi="Times New Roman" w:cs="Times New Roman"/>
          </w:rPr>
          <w:fldChar w:fldCharType="separate"/>
        </w:r>
        <w:r w:rsidR="0046197C" w:rsidRPr="0046197C">
          <w:rPr>
            <w:rFonts w:ascii="Times New Roman" w:hAnsi="Times New Roman" w:cs="Times New Roman"/>
            <w:noProof/>
            <w:lang w:val="ru-RU"/>
          </w:rPr>
          <w:t>3</w:t>
        </w:r>
        <w:r w:rsidRPr="00736F72">
          <w:rPr>
            <w:rFonts w:ascii="Times New Roman" w:hAnsi="Times New Roman" w:cs="Times New Roman"/>
          </w:rPr>
          <w:fldChar w:fldCharType="end"/>
        </w:r>
      </w:p>
    </w:sdtContent>
  </w:sdt>
  <w:p w14:paraId="069ED5EC" w14:textId="77777777" w:rsidR="00736F72" w:rsidRDefault="00736F7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54605E2"/>
    <w:multiLevelType w:val="multilevel"/>
    <w:tmpl w:val="AC5CD0A6"/>
    <w:lvl w:ilvl="0">
      <w:start w:val="1"/>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176608A"/>
    <w:multiLevelType w:val="multilevel"/>
    <w:tmpl w:val="A9F6DF3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FE37B7"/>
    <w:multiLevelType w:val="multilevel"/>
    <w:tmpl w:val="370AF7D4"/>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A106339"/>
    <w:multiLevelType w:val="multilevel"/>
    <w:tmpl w:val="BB901C8A"/>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9" w15:restartNumberingAfterBreak="0">
    <w:nsid w:val="31886DC6"/>
    <w:multiLevelType w:val="multilevel"/>
    <w:tmpl w:val="126C2D0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33950DC"/>
    <w:multiLevelType w:val="multilevel"/>
    <w:tmpl w:val="FBFA6CBE"/>
    <w:lvl w:ilvl="0">
      <w:start w:val="1"/>
      <w:numFmt w:val="decimal"/>
      <w:lvlText w:val="%1."/>
      <w:lvlJc w:val="left"/>
      <w:pPr>
        <w:ind w:left="1301" w:hanging="450"/>
      </w:pPr>
      <w:rPr>
        <w:rFonts w:ascii="Calibri" w:eastAsiaTheme="minorHAnsi" w:hAnsi="Calibri" w:cs="Calibri"/>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D105F15"/>
    <w:multiLevelType w:val="multilevel"/>
    <w:tmpl w:val="D7DE0FD8"/>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abstractNum w:abstractNumId="13" w15:restartNumberingAfterBreak="0">
    <w:nsid w:val="75D12907"/>
    <w:multiLevelType w:val="multilevel"/>
    <w:tmpl w:val="5C72EF6E"/>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7ACF1A3E"/>
    <w:multiLevelType w:val="multilevel"/>
    <w:tmpl w:val="D342127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2"/>
  </w:num>
  <w:num w:numId="3">
    <w:abstractNumId w:val="9"/>
  </w:num>
  <w:num w:numId="4">
    <w:abstractNumId w:val="6"/>
  </w:num>
  <w:num w:numId="5">
    <w:abstractNumId w:val="8"/>
  </w:num>
  <w:num w:numId="6">
    <w:abstractNumId w:val="14"/>
  </w:num>
  <w:num w:numId="7">
    <w:abstractNumId w:val="7"/>
  </w:num>
  <w:num w:numId="8">
    <w:abstractNumId w:val="10"/>
  </w:num>
  <w:num w:numId="9">
    <w:abstractNumId w:val="13"/>
  </w:num>
  <w:num w:numId="10">
    <w:abstractNumId w:val="11"/>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41D6"/>
    <w:rsid w:val="00012660"/>
    <w:rsid w:val="0001530D"/>
    <w:rsid w:val="000206CF"/>
    <w:rsid w:val="00024A07"/>
    <w:rsid w:val="00026D88"/>
    <w:rsid w:val="00030CB3"/>
    <w:rsid w:val="00043136"/>
    <w:rsid w:val="00045004"/>
    <w:rsid w:val="0004604A"/>
    <w:rsid w:val="00052C39"/>
    <w:rsid w:val="00057828"/>
    <w:rsid w:val="00081FCB"/>
    <w:rsid w:val="0009784A"/>
    <w:rsid w:val="000A1D9D"/>
    <w:rsid w:val="000A3FFA"/>
    <w:rsid w:val="000B2E08"/>
    <w:rsid w:val="000B2F82"/>
    <w:rsid w:val="000B58D4"/>
    <w:rsid w:val="000B7895"/>
    <w:rsid w:val="000C2FF0"/>
    <w:rsid w:val="000C3D8D"/>
    <w:rsid w:val="000D0499"/>
    <w:rsid w:val="000D3FD4"/>
    <w:rsid w:val="000E076C"/>
    <w:rsid w:val="000E1FFF"/>
    <w:rsid w:val="000F55CB"/>
    <w:rsid w:val="000F5853"/>
    <w:rsid w:val="001033EB"/>
    <w:rsid w:val="001104B0"/>
    <w:rsid w:val="001125C3"/>
    <w:rsid w:val="00116004"/>
    <w:rsid w:val="00117350"/>
    <w:rsid w:val="00123C79"/>
    <w:rsid w:val="0013263D"/>
    <w:rsid w:val="00134948"/>
    <w:rsid w:val="00135C46"/>
    <w:rsid w:val="00156CB1"/>
    <w:rsid w:val="0016723D"/>
    <w:rsid w:val="00176EC5"/>
    <w:rsid w:val="00186C8C"/>
    <w:rsid w:val="001A793B"/>
    <w:rsid w:val="001C4AF9"/>
    <w:rsid w:val="001D3DA4"/>
    <w:rsid w:val="001D50FC"/>
    <w:rsid w:val="001F0516"/>
    <w:rsid w:val="001F180B"/>
    <w:rsid w:val="001F2FCD"/>
    <w:rsid w:val="001F4321"/>
    <w:rsid w:val="00201CAA"/>
    <w:rsid w:val="00216BA7"/>
    <w:rsid w:val="0022591E"/>
    <w:rsid w:val="0023062C"/>
    <w:rsid w:val="00232261"/>
    <w:rsid w:val="00243CB1"/>
    <w:rsid w:val="00245DB9"/>
    <w:rsid w:val="00272C78"/>
    <w:rsid w:val="002732E2"/>
    <w:rsid w:val="00276B4D"/>
    <w:rsid w:val="00277352"/>
    <w:rsid w:val="00277547"/>
    <w:rsid w:val="002814CD"/>
    <w:rsid w:val="002837B4"/>
    <w:rsid w:val="0029423F"/>
    <w:rsid w:val="002977DD"/>
    <w:rsid w:val="00297C8C"/>
    <w:rsid w:val="002A54A1"/>
    <w:rsid w:val="002B425F"/>
    <w:rsid w:val="002B77EB"/>
    <w:rsid w:val="002C25EB"/>
    <w:rsid w:val="002C470D"/>
    <w:rsid w:val="002C55C5"/>
    <w:rsid w:val="002C7A3F"/>
    <w:rsid w:val="002D1300"/>
    <w:rsid w:val="002D6813"/>
    <w:rsid w:val="002D73DD"/>
    <w:rsid w:val="002E6B19"/>
    <w:rsid w:val="002F3299"/>
    <w:rsid w:val="003024D2"/>
    <w:rsid w:val="00307465"/>
    <w:rsid w:val="00307543"/>
    <w:rsid w:val="00324195"/>
    <w:rsid w:val="00327C30"/>
    <w:rsid w:val="0033216C"/>
    <w:rsid w:val="00332C0E"/>
    <w:rsid w:val="003335AC"/>
    <w:rsid w:val="0033441B"/>
    <w:rsid w:val="003413D5"/>
    <w:rsid w:val="003572DD"/>
    <w:rsid w:val="00361F86"/>
    <w:rsid w:val="00366E5F"/>
    <w:rsid w:val="00373724"/>
    <w:rsid w:val="0037404A"/>
    <w:rsid w:val="00384D64"/>
    <w:rsid w:val="0038666F"/>
    <w:rsid w:val="00386B46"/>
    <w:rsid w:val="0039249F"/>
    <w:rsid w:val="003A1438"/>
    <w:rsid w:val="003A2E4F"/>
    <w:rsid w:val="003B1978"/>
    <w:rsid w:val="003B404F"/>
    <w:rsid w:val="003C1814"/>
    <w:rsid w:val="003D2BEC"/>
    <w:rsid w:val="003D5FAC"/>
    <w:rsid w:val="0042101E"/>
    <w:rsid w:val="0042386B"/>
    <w:rsid w:val="004439D0"/>
    <w:rsid w:val="0044497A"/>
    <w:rsid w:val="00445183"/>
    <w:rsid w:val="00453381"/>
    <w:rsid w:val="0046197C"/>
    <w:rsid w:val="00462BCC"/>
    <w:rsid w:val="00481178"/>
    <w:rsid w:val="00481AE2"/>
    <w:rsid w:val="0048517D"/>
    <w:rsid w:val="00490EB7"/>
    <w:rsid w:val="00492825"/>
    <w:rsid w:val="00493CC4"/>
    <w:rsid w:val="004A0A83"/>
    <w:rsid w:val="004A0D4A"/>
    <w:rsid w:val="004C0AA0"/>
    <w:rsid w:val="004C6727"/>
    <w:rsid w:val="004D37E2"/>
    <w:rsid w:val="004E0A4D"/>
    <w:rsid w:val="004E4859"/>
    <w:rsid w:val="004F1692"/>
    <w:rsid w:val="004F4646"/>
    <w:rsid w:val="005007BD"/>
    <w:rsid w:val="005016DB"/>
    <w:rsid w:val="00506F21"/>
    <w:rsid w:val="005137E4"/>
    <w:rsid w:val="00514F02"/>
    <w:rsid w:val="0052353B"/>
    <w:rsid w:val="00532050"/>
    <w:rsid w:val="00533FE6"/>
    <w:rsid w:val="0054209D"/>
    <w:rsid w:val="00545CFA"/>
    <w:rsid w:val="00552B34"/>
    <w:rsid w:val="00555896"/>
    <w:rsid w:val="00556BF2"/>
    <w:rsid w:val="00562F86"/>
    <w:rsid w:val="005747E5"/>
    <w:rsid w:val="00576026"/>
    <w:rsid w:val="00585219"/>
    <w:rsid w:val="0058571B"/>
    <w:rsid w:val="00585BEE"/>
    <w:rsid w:val="00594892"/>
    <w:rsid w:val="005A41E2"/>
    <w:rsid w:val="005A513F"/>
    <w:rsid w:val="005C5D05"/>
    <w:rsid w:val="005D034A"/>
    <w:rsid w:val="005D3194"/>
    <w:rsid w:val="005D4F06"/>
    <w:rsid w:val="005F0CAD"/>
    <w:rsid w:val="005F7241"/>
    <w:rsid w:val="00610550"/>
    <w:rsid w:val="0063188D"/>
    <w:rsid w:val="006423E2"/>
    <w:rsid w:val="00650F15"/>
    <w:rsid w:val="00663180"/>
    <w:rsid w:val="006667F0"/>
    <w:rsid w:val="00680E6E"/>
    <w:rsid w:val="006A63E3"/>
    <w:rsid w:val="006A6C6F"/>
    <w:rsid w:val="006B2DC2"/>
    <w:rsid w:val="006B5709"/>
    <w:rsid w:val="006B5870"/>
    <w:rsid w:val="006C12A8"/>
    <w:rsid w:val="006D5890"/>
    <w:rsid w:val="006E13C8"/>
    <w:rsid w:val="006E688D"/>
    <w:rsid w:val="006E6DDB"/>
    <w:rsid w:val="006F3591"/>
    <w:rsid w:val="006F3BEE"/>
    <w:rsid w:val="006F3DDB"/>
    <w:rsid w:val="007000B2"/>
    <w:rsid w:val="00710316"/>
    <w:rsid w:val="007202F3"/>
    <w:rsid w:val="007206FB"/>
    <w:rsid w:val="0072443E"/>
    <w:rsid w:val="007348F4"/>
    <w:rsid w:val="00736F72"/>
    <w:rsid w:val="007372EF"/>
    <w:rsid w:val="00742568"/>
    <w:rsid w:val="00744D80"/>
    <w:rsid w:val="0074547C"/>
    <w:rsid w:val="007455D4"/>
    <w:rsid w:val="007473F5"/>
    <w:rsid w:val="0076361B"/>
    <w:rsid w:val="007670F9"/>
    <w:rsid w:val="007771D2"/>
    <w:rsid w:val="00784AE4"/>
    <w:rsid w:val="00784E61"/>
    <w:rsid w:val="00786B0B"/>
    <w:rsid w:val="00797724"/>
    <w:rsid w:val="007A141C"/>
    <w:rsid w:val="007A5A29"/>
    <w:rsid w:val="007B3D0B"/>
    <w:rsid w:val="007B46DD"/>
    <w:rsid w:val="007C267F"/>
    <w:rsid w:val="007C3F71"/>
    <w:rsid w:val="007D12BF"/>
    <w:rsid w:val="007D3ED9"/>
    <w:rsid w:val="007E535E"/>
    <w:rsid w:val="007E743D"/>
    <w:rsid w:val="007F3E72"/>
    <w:rsid w:val="007F557C"/>
    <w:rsid w:val="008139F8"/>
    <w:rsid w:val="00817F0A"/>
    <w:rsid w:val="0082003E"/>
    <w:rsid w:val="008208F5"/>
    <w:rsid w:val="00820DAE"/>
    <w:rsid w:val="00823AE3"/>
    <w:rsid w:val="00823D51"/>
    <w:rsid w:val="008339DF"/>
    <w:rsid w:val="008366D8"/>
    <w:rsid w:val="00837960"/>
    <w:rsid w:val="008465C6"/>
    <w:rsid w:val="00846CF2"/>
    <w:rsid w:val="0084792B"/>
    <w:rsid w:val="00854CCE"/>
    <w:rsid w:val="00856822"/>
    <w:rsid w:val="00860758"/>
    <w:rsid w:val="008845A5"/>
    <w:rsid w:val="008B77B7"/>
    <w:rsid w:val="008C61DE"/>
    <w:rsid w:val="008D1F35"/>
    <w:rsid w:val="008E1747"/>
    <w:rsid w:val="008E24CC"/>
    <w:rsid w:val="008E3445"/>
    <w:rsid w:val="008F46CC"/>
    <w:rsid w:val="00901B99"/>
    <w:rsid w:val="00903413"/>
    <w:rsid w:val="00907734"/>
    <w:rsid w:val="00922F9C"/>
    <w:rsid w:val="009265E8"/>
    <w:rsid w:val="00926F23"/>
    <w:rsid w:val="009309C0"/>
    <w:rsid w:val="0093690F"/>
    <w:rsid w:val="00940E1A"/>
    <w:rsid w:val="00941DB6"/>
    <w:rsid w:val="00946015"/>
    <w:rsid w:val="009467AE"/>
    <w:rsid w:val="00955F7D"/>
    <w:rsid w:val="00956F64"/>
    <w:rsid w:val="009614A0"/>
    <w:rsid w:val="00967FE9"/>
    <w:rsid w:val="00982BE5"/>
    <w:rsid w:val="00994173"/>
    <w:rsid w:val="009C0D84"/>
    <w:rsid w:val="009C4BD4"/>
    <w:rsid w:val="009E013A"/>
    <w:rsid w:val="009E388A"/>
    <w:rsid w:val="009F06EE"/>
    <w:rsid w:val="009F3300"/>
    <w:rsid w:val="009F623D"/>
    <w:rsid w:val="00A11668"/>
    <w:rsid w:val="00A149E0"/>
    <w:rsid w:val="00A14FA5"/>
    <w:rsid w:val="00A22C0E"/>
    <w:rsid w:val="00A249AB"/>
    <w:rsid w:val="00A45DD1"/>
    <w:rsid w:val="00A472D3"/>
    <w:rsid w:val="00A5011C"/>
    <w:rsid w:val="00A5550B"/>
    <w:rsid w:val="00A5750B"/>
    <w:rsid w:val="00A62076"/>
    <w:rsid w:val="00A6794A"/>
    <w:rsid w:val="00A9075E"/>
    <w:rsid w:val="00A91EAB"/>
    <w:rsid w:val="00A9552D"/>
    <w:rsid w:val="00AB09C9"/>
    <w:rsid w:val="00AB0BB2"/>
    <w:rsid w:val="00AB3522"/>
    <w:rsid w:val="00AC49A4"/>
    <w:rsid w:val="00AC6951"/>
    <w:rsid w:val="00AC6D57"/>
    <w:rsid w:val="00AC7B68"/>
    <w:rsid w:val="00AD1E5C"/>
    <w:rsid w:val="00AD3C7A"/>
    <w:rsid w:val="00AE246F"/>
    <w:rsid w:val="00AF1A7B"/>
    <w:rsid w:val="00AF2F28"/>
    <w:rsid w:val="00AF5366"/>
    <w:rsid w:val="00AF6792"/>
    <w:rsid w:val="00AF7C25"/>
    <w:rsid w:val="00B02B6D"/>
    <w:rsid w:val="00B060BA"/>
    <w:rsid w:val="00B07CCE"/>
    <w:rsid w:val="00B26B3F"/>
    <w:rsid w:val="00B32637"/>
    <w:rsid w:val="00B35FD8"/>
    <w:rsid w:val="00B435E6"/>
    <w:rsid w:val="00B4564F"/>
    <w:rsid w:val="00B56801"/>
    <w:rsid w:val="00B62215"/>
    <w:rsid w:val="00B700D5"/>
    <w:rsid w:val="00B70F58"/>
    <w:rsid w:val="00B8323D"/>
    <w:rsid w:val="00B8386D"/>
    <w:rsid w:val="00B94B08"/>
    <w:rsid w:val="00B94ECA"/>
    <w:rsid w:val="00BA0720"/>
    <w:rsid w:val="00BA2004"/>
    <w:rsid w:val="00BA5664"/>
    <w:rsid w:val="00BB480E"/>
    <w:rsid w:val="00BB5F72"/>
    <w:rsid w:val="00BB7FA9"/>
    <w:rsid w:val="00BD13AE"/>
    <w:rsid w:val="00BD300D"/>
    <w:rsid w:val="00BD6505"/>
    <w:rsid w:val="00BD7913"/>
    <w:rsid w:val="00BE1628"/>
    <w:rsid w:val="00BE2166"/>
    <w:rsid w:val="00BE22CA"/>
    <w:rsid w:val="00BE7E10"/>
    <w:rsid w:val="00BF3A9E"/>
    <w:rsid w:val="00C07D19"/>
    <w:rsid w:val="00C1016E"/>
    <w:rsid w:val="00C120A8"/>
    <w:rsid w:val="00C20B22"/>
    <w:rsid w:val="00C26EC5"/>
    <w:rsid w:val="00C3191A"/>
    <w:rsid w:val="00C34AC1"/>
    <w:rsid w:val="00C5069C"/>
    <w:rsid w:val="00C54595"/>
    <w:rsid w:val="00C76F6C"/>
    <w:rsid w:val="00C77845"/>
    <w:rsid w:val="00C8078F"/>
    <w:rsid w:val="00C8215B"/>
    <w:rsid w:val="00C858C6"/>
    <w:rsid w:val="00C8762F"/>
    <w:rsid w:val="00C8785C"/>
    <w:rsid w:val="00C93372"/>
    <w:rsid w:val="00CA093C"/>
    <w:rsid w:val="00CA3AAC"/>
    <w:rsid w:val="00CB0648"/>
    <w:rsid w:val="00CB3F7D"/>
    <w:rsid w:val="00CC222C"/>
    <w:rsid w:val="00CD45C1"/>
    <w:rsid w:val="00CD6FD7"/>
    <w:rsid w:val="00CE418B"/>
    <w:rsid w:val="00CE7CE6"/>
    <w:rsid w:val="00D01420"/>
    <w:rsid w:val="00D021C4"/>
    <w:rsid w:val="00D11E5C"/>
    <w:rsid w:val="00D13241"/>
    <w:rsid w:val="00D1621C"/>
    <w:rsid w:val="00D41873"/>
    <w:rsid w:val="00D55408"/>
    <w:rsid w:val="00D5660F"/>
    <w:rsid w:val="00D62354"/>
    <w:rsid w:val="00D760AD"/>
    <w:rsid w:val="00D853CC"/>
    <w:rsid w:val="00D87C44"/>
    <w:rsid w:val="00D87CCF"/>
    <w:rsid w:val="00D90FF9"/>
    <w:rsid w:val="00D9229B"/>
    <w:rsid w:val="00D970EA"/>
    <w:rsid w:val="00D97D6E"/>
    <w:rsid w:val="00DA277D"/>
    <w:rsid w:val="00DA7E86"/>
    <w:rsid w:val="00DB179F"/>
    <w:rsid w:val="00DB7584"/>
    <w:rsid w:val="00DB7F91"/>
    <w:rsid w:val="00DC446C"/>
    <w:rsid w:val="00DE14E2"/>
    <w:rsid w:val="00E00B6D"/>
    <w:rsid w:val="00E012D3"/>
    <w:rsid w:val="00E01453"/>
    <w:rsid w:val="00E05809"/>
    <w:rsid w:val="00E07D43"/>
    <w:rsid w:val="00E12896"/>
    <w:rsid w:val="00E370DC"/>
    <w:rsid w:val="00E44C4B"/>
    <w:rsid w:val="00E556B7"/>
    <w:rsid w:val="00E57A11"/>
    <w:rsid w:val="00E65542"/>
    <w:rsid w:val="00E66ED2"/>
    <w:rsid w:val="00E84C66"/>
    <w:rsid w:val="00E92777"/>
    <w:rsid w:val="00EA2A59"/>
    <w:rsid w:val="00EC117B"/>
    <w:rsid w:val="00EC6CE1"/>
    <w:rsid w:val="00ED1033"/>
    <w:rsid w:val="00ED2DF4"/>
    <w:rsid w:val="00ED494E"/>
    <w:rsid w:val="00ED7A1B"/>
    <w:rsid w:val="00EE19D1"/>
    <w:rsid w:val="00EF2804"/>
    <w:rsid w:val="00F156B1"/>
    <w:rsid w:val="00F1668D"/>
    <w:rsid w:val="00F2089E"/>
    <w:rsid w:val="00F22552"/>
    <w:rsid w:val="00F23AD2"/>
    <w:rsid w:val="00F250CC"/>
    <w:rsid w:val="00F30D13"/>
    <w:rsid w:val="00F33FF9"/>
    <w:rsid w:val="00F360D9"/>
    <w:rsid w:val="00F367E0"/>
    <w:rsid w:val="00F428B0"/>
    <w:rsid w:val="00F433FD"/>
    <w:rsid w:val="00F72380"/>
    <w:rsid w:val="00FB3D1E"/>
    <w:rsid w:val="00FB7095"/>
    <w:rsid w:val="00FB7455"/>
    <w:rsid w:val="00FD5F2D"/>
    <w:rsid w:val="00FD6E31"/>
    <w:rsid w:val="00FE0CB8"/>
    <w:rsid w:val="00FE1F46"/>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1f9">
    <w:name w:val="Гиперссылка1"/>
    <w:basedOn w:val="a0"/>
    <w:rsid w:val="0001530D"/>
  </w:style>
  <w:style w:type="character" w:customStyle="1" w:styleId="3c">
    <w:name w:val="Основной текст (3)"/>
    <w:basedOn w:val="a0"/>
    <w:rsid w:val="004F4646"/>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618442779">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 w:id="21287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4B21-4D8A-47F5-96BA-E7FBC5DF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Зятькова Е.А.</cp:lastModifiedBy>
  <cp:revision>34</cp:revision>
  <cp:lastPrinted>2026-01-16T05:08:00Z</cp:lastPrinted>
  <dcterms:created xsi:type="dcterms:W3CDTF">2026-02-09T09:19:00Z</dcterms:created>
  <dcterms:modified xsi:type="dcterms:W3CDTF">2026-04-10T10:13:00Z</dcterms:modified>
</cp:coreProperties>
</file>